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63624" w14:textId="77777777" w:rsidR="00DB6714" w:rsidRPr="00667DEB" w:rsidRDefault="00DB6714" w:rsidP="00DB6714">
      <w:pPr>
        <w:pStyle w:val="NoSpacing"/>
        <w:jc w:val="center"/>
        <w:rPr>
          <w:rFonts w:ascii="Georgia" w:hAnsi="Georgia" w:cstheme="majorBidi"/>
          <w:b/>
          <w:bCs/>
          <w:sz w:val="28"/>
          <w:szCs w:val="28"/>
        </w:rPr>
      </w:pPr>
      <w:r w:rsidRPr="00667DEB">
        <w:rPr>
          <w:rFonts w:ascii="Georgia" w:hAnsi="Georgia" w:cstheme="majorBidi"/>
          <w:b/>
          <w:bCs/>
          <w:sz w:val="28"/>
          <w:szCs w:val="28"/>
        </w:rPr>
        <w:t>Practical Action – Sudan</w:t>
      </w:r>
    </w:p>
    <w:p w14:paraId="27A7B68E" w14:textId="77777777" w:rsidR="00DB6714" w:rsidRPr="00667DEB" w:rsidRDefault="00DB6714" w:rsidP="00DB6714">
      <w:pPr>
        <w:pStyle w:val="NoSpacing"/>
        <w:jc w:val="center"/>
        <w:rPr>
          <w:rFonts w:ascii="Georgia" w:hAnsi="Georgia" w:cstheme="majorBidi"/>
          <w:b/>
          <w:bCs/>
          <w:sz w:val="28"/>
          <w:szCs w:val="28"/>
        </w:rPr>
      </w:pPr>
      <w:r w:rsidRPr="00667DEB">
        <w:rPr>
          <w:rFonts w:ascii="Georgia" w:hAnsi="Georgia" w:cstheme="majorBidi"/>
          <w:b/>
          <w:bCs/>
          <w:sz w:val="28"/>
          <w:szCs w:val="28"/>
        </w:rPr>
        <w:t>North Darfur Programme</w:t>
      </w:r>
    </w:p>
    <w:p w14:paraId="68133741" w14:textId="395EDCA9" w:rsidR="00DB6714" w:rsidRPr="00667DEB" w:rsidRDefault="00DB6714" w:rsidP="00DB6714">
      <w:pPr>
        <w:pStyle w:val="Default"/>
        <w:jc w:val="center"/>
        <w:rPr>
          <w:rFonts w:ascii="Georgia" w:eastAsia="Times New Roman" w:hAnsi="Georgia" w:cstheme="majorBidi"/>
          <w:b/>
          <w:bCs/>
          <w:color w:val="auto"/>
          <w:sz w:val="28"/>
          <w:szCs w:val="28"/>
          <w:lang w:val="en-US"/>
        </w:rPr>
      </w:pPr>
      <w:r w:rsidRPr="00667DEB">
        <w:rPr>
          <w:rFonts w:ascii="Georgia" w:eastAsia="Times New Roman" w:hAnsi="Georgia" w:cstheme="majorBidi"/>
          <w:b/>
          <w:bCs/>
          <w:color w:val="auto"/>
          <w:sz w:val="28"/>
          <w:szCs w:val="28"/>
          <w:lang w:val="en-US"/>
        </w:rPr>
        <w:t>Terms of Reference (TOR)</w:t>
      </w:r>
      <w:r w:rsidR="00C954AD">
        <w:rPr>
          <w:rFonts w:ascii="Georgia" w:eastAsia="Times New Roman" w:hAnsi="Georgia" w:cstheme="majorBidi"/>
          <w:b/>
          <w:bCs/>
          <w:color w:val="auto"/>
          <w:sz w:val="28"/>
          <w:szCs w:val="28"/>
          <w:lang w:val="en-US"/>
        </w:rPr>
        <w:t>-PR002</w:t>
      </w:r>
    </w:p>
    <w:p w14:paraId="443BB85E" w14:textId="167CA39A" w:rsidR="00DB6714" w:rsidRPr="00667DEB" w:rsidRDefault="00DB6714" w:rsidP="00DB6714">
      <w:pPr>
        <w:jc w:val="center"/>
        <w:rPr>
          <w:rFonts w:ascii="Georgia" w:eastAsia="Times New Roman" w:hAnsi="Georgia" w:cstheme="majorBidi"/>
          <w:b/>
          <w:bCs/>
          <w:sz w:val="28"/>
          <w:szCs w:val="28"/>
          <w:u w:val="single"/>
          <w:lang w:val="en-US"/>
        </w:rPr>
      </w:pPr>
      <w:r w:rsidRPr="00667DEB">
        <w:rPr>
          <w:rFonts w:ascii="Georgia" w:eastAsia="Times New Roman" w:hAnsi="Georgia" w:cstheme="majorBidi"/>
          <w:b/>
          <w:bCs/>
          <w:sz w:val="28"/>
          <w:szCs w:val="28"/>
          <w:u w:val="single"/>
          <w:lang w:val="en-US"/>
        </w:rPr>
        <w:t xml:space="preserve">Construction of </w:t>
      </w:r>
      <w:r w:rsidR="00861ABE" w:rsidRPr="00861ABE">
        <w:rPr>
          <w:rFonts w:ascii="Georgia" w:eastAsia="Times New Roman" w:hAnsi="Georgia" w:cstheme="majorBidi"/>
          <w:b/>
          <w:bCs/>
          <w:sz w:val="28"/>
          <w:szCs w:val="28"/>
          <w:highlight w:val="yellow"/>
          <w:u w:val="single"/>
          <w:lang w:val="en-US"/>
        </w:rPr>
        <w:t>4</w:t>
      </w:r>
      <w:r w:rsidR="00861ABE">
        <w:rPr>
          <w:rFonts w:ascii="Georgia" w:eastAsia="Times New Roman" w:hAnsi="Georgia" w:cstheme="majorBidi"/>
          <w:b/>
          <w:bCs/>
          <w:sz w:val="28"/>
          <w:szCs w:val="28"/>
          <w:u w:val="single"/>
          <w:lang w:val="en-US"/>
        </w:rPr>
        <w:t xml:space="preserve"> </w:t>
      </w:r>
      <w:r w:rsidRPr="00667DEB">
        <w:rPr>
          <w:rFonts w:ascii="Georgia" w:eastAsia="Times New Roman" w:hAnsi="Georgia" w:cstheme="majorBidi"/>
          <w:b/>
          <w:bCs/>
          <w:sz w:val="28"/>
          <w:szCs w:val="28"/>
          <w:u w:val="single"/>
          <w:lang w:val="en-US"/>
        </w:rPr>
        <w:t>Hand Pumps (HPs)</w:t>
      </w:r>
    </w:p>
    <w:p w14:paraId="36CA867D" w14:textId="77777777" w:rsidR="00DB6714" w:rsidRPr="00667DEB" w:rsidRDefault="00DB6714" w:rsidP="007C3B4A">
      <w:pPr>
        <w:pStyle w:val="Default"/>
        <w:jc w:val="center"/>
        <w:rPr>
          <w:rFonts w:ascii="Georgia" w:eastAsia="Times New Roman" w:hAnsi="Georgia" w:cstheme="majorBidi"/>
          <w:b/>
          <w:bCs/>
          <w:color w:val="auto"/>
          <w:sz w:val="28"/>
          <w:szCs w:val="28"/>
          <w:lang w:val="en-US"/>
        </w:rPr>
      </w:pPr>
    </w:p>
    <w:p w14:paraId="277F8E9F" w14:textId="77777777" w:rsidR="007C3B4A" w:rsidRPr="00667DEB" w:rsidRDefault="007C3B4A" w:rsidP="007C3B4A">
      <w:pPr>
        <w:pStyle w:val="ListParagraph"/>
        <w:numPr>
          <w:ilvl w:val="0"/>
          <w:numId w:val="2"/>
        </w:numPr>
        <w:spacing w:after="0" w:line="240" w:lineRule="auto"/>
        <w:ind w:hanging="720"/>
        <w:rPr>
          <w:rFonts w:ascii="Georgia" w:hAnsi="Georgia" w:cstheme="majorBidi"/>
          <w:b/>
        </w:rPr>
      </w:pPr>
      <w:r w:rsidRPr="00667DEB">
        <w:rPr>
          <w:rFonts w:ascii="Georgia" w:hAnsi="Georgia" w:cstheme="majorBidi"/>
          <w:b/>
        </w:rPr>
        <w:t xml:space="preserve">Background </w:t>
      </w:r>
    </w:p>
    <w:p w14:paraId="638F2F71" w14:textId="77777777" w:rsidR="007C3B4A" w:rsidRPr="00667DEB" w:rsidRDefault="007C3B4A" w:rsidP="007C3B4A">
      <w:pPr>
        <w:ind w:left="567"/>
        <w:contextualSpacing/>
        <w:rPr>
          <w:rFonts w:ascii="Georgia" w:hAnsi="Georgia" w:cstheme="majorBidi"/>
          <w:b/>
          <w:sz w:val="24"/>
          <w:szCs w:val="24"/>
          <w:lang w:val="en-US"/>
        </w:rPr>
      </w:pPr>
    </w:p>
    <w:p w14:paraId="071BFF69" w14:textId="77777777" w:rsidR="007C3B4A" w:rsidRPr="00667DEB" w:rsidRDefault="007C3B4A" w:rsidP="007C3B4A">
      <w:pPr>
        <w:jc w:val="both"/>
        <w:rPr>
          <w:rFonts w:ascii="Georgia" w:hAnsi="Georgia" w:cstheme="majorBidi"/>
          <w:sz w:val="24"/>
          <w:szCs w:val="24"/>
          <w:lang w:val="en-US"/>
        </w:rPr>
      </w:pPr>
      <w:r w:rsidRPr="00667DEB">
        <w:rPr>
          <w:rFonts w:ascii="Georgia" w:hAnsi="Georgia" w:cstheme="majorBidi"/>
          <w:sz w:val="24"/>
          <w:szCs w:val="24"/>
          <w:lang w:val="en-US"/>
        </w:rPr>
        <w:t xml:space="preserve">The Wadi El Ku Catchment Management Project-Phase II (WEK-II) seeks to achieve sustainable improvements in agricultural and related livelihoods through the improved management of natural resources – mainly water, but also soils and forests. </w:t>
      </w:r>
    </w:p>
    <w:p w14:paraId="2D879711" w14:textId="2DBCF455" w:rsidR="007C3B4A" w:rsidRPr="00667DEB" w:rsidRDefault="007C3B4A" w:rsidP="007C3B4A">
      <w:pPr>
        <w:jc w:val="both"/>
        <w:rPr>
          <w:rFonts w:ascii="Georgia" w:hAnsi="Georgia" w:cstheme="majorBidi"/>
          <w:sz w:val="24"/>
          <w:szCs w:val="24"/>
          <w:lang w:val="en-US"/>
        </w:rPr>
      </w:pPr>
      <w:r w:rsidRPr="00667DEB">
        <w:rPr>
          <w:rFonts w:ascii="Georgia" w:hAnsi="Georgia" w:cstheme="majorBidi"/>
          <w:sz w:val="24"/>
          <w:szCs w:val="24"/>
          <w:lang w:val="en-US"/>
        </w:rPr>
        <w:t>Following the successful implementation of the first phase of the Wadi El Ku Catchment Management Project with financial support from the European Union, the second phase of UNEP’s</w:t>
      </w:r>
      <w:r w:rsidR="00277364" w:rsidRPr="00667DEB">
        <w:rPr>
          <w:rFonts w:ascii="Georgia" w:hAnsi="Georgia" w:cstheme="majorBidi"/>
          <w:sz w:val="24"/>
          <w:szCs w:val="24"/>
          <w:lang w:val="en-US"/>
        </w:rPr>
        <w:t xml:space="preserve"> and Practical Action</w:t>
      </w:r>
      <w:r w:rsidRPr="00667DEB">
        <w:rPr>
          <w:rFonts w:ascii="Georgia" w:hAnsi="Georgia" w:cstheme="majorBidi"/>
          <w:sz w:val="24"/>
          <w:szCs w:val="24"/>
          <w:lang w:val="en-US"/>
        </w:rPr>
        <w:t xml:space="preserve"> Wadi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 UNEP’s</w:t>
      </w:r>
      <w:r w:rsidR="005E6173" w:rsidRPr="00667DEB">
        <w:rPr>
          <w:rFonts w:ascii="Georgia" w:hAnsi="Georgia" w:cstheme="majorBidi"/>
          <w:sz w:val="24"/>
          <w:szCs w:val="24"/>
          <w:lang w:val="en-US"/>
        </w:rPr>
        <w:t xml:space="preserve"> and Practical Action</w:t>
      </w:r>
      <w:r w:rsidRPr="00667DEB">
        <w:rPr>
          <w:rFonts w:ascii="Georgia" w:hAnsi="Georgia" w:cstheme="majorBidi"/>
          <w:sz w:val="24"/>
          <w:szCs w:val="24"/>
          <w:lang w:val="en-US"/>
        </w:rPr>
        <w:t xml:space="preserve">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37DA54BE" w14:textId="50EE0FE3" w:rsidR="007C3B4A" w:rsidRPr="00667DEB" w:rsidRDefault="007C3B4A" w:rsidP="001E3029">
      <w:pPr>
        <w:jc w:val="both"/>
        <w:rPr>
          <w:rFonts w:ascii="Georgia" w:hAnsi="Georgia" w:cstheme="majorBidi"/>
          <w:sz w:val="24"/>
          <w:szCs w:val="24"/>
          <w:lang w:val="en-US"/>
        </w:rPr>
      </w:pPr>
      <w:r w:rsidRPr="00667DEB">
        <w:rPr>
          <w:rFonts w:ascii="Georgia" w:hAnsi="Georgia" w:cstheme="majorBidi"/>
          <w:sz w:val="24"/>
          <w:szCs w:val="24"/>
          <w:lang w:val="en-US"/>
        </w:rPr>
        <w:t xml:space="preserve">Thus, UNEP Sudan has received additional funding from the European Union to continue the catchment management and livelihoods project in the Wadi El Ku catchment in North Darfur. The project will continue to strengthen livelihoods and achieve sustainable increases in agricultural and related value-chain production in a wider area of the </w:t>
      </w:r>
      <w:proofErr w:type="spellStart"/>
      <w:r w:rsidR="001E3029" w:rsidRPr="00667DEB">
        <w:rPr>
          <w:rFonts w:ascii="Georgia" w:hAnsi="Georgia" w:cstheme="majorBidi"/>
          <w:sz w:val="24"/>
          <w:szCs w:val="24"/>
          <w:lang w:val="en-US"/>
        </w:rPr>
        <w:t>W</w:t>
      </w:r>
      <w:r w:rsidRPr="00667DEB">
        <w:rPr>
          <w:rFonts w:ascii="Georgia" w:hAnsi="Georgia" w:cstheme="majorBidi"/>
          <w:sz w:val="24"/>
          <w:szCs w:val="24"/>
          <w:lang w:val="en-US"/>
        </w:rPr>
        <w:t>adi</w:t>
      </w:r>
      <w:proofErr w:type="spellEnd"/>
      <w:r w:rsidRPr="00667DEB">
        <w:rPr>
          <w:rFonts w:ascii="Georgia" w:hAnsi="Georgia" w:cstheme="majorBidi"/>
          <w:sz w:val="24"/>
          <w:szCs w:val="24"/>
          <w:lang w:val="en-US"/>
        </w:rPr>
        <w:t xml:space="preserve"> from </w:t>
      </w:r>
      <w:proofErr w:type="spellStart"/>
      <w:r w:rsidRPr="00667DEB">
        <w:rPr>
          <w:rFonts w:ascii="Georgia" w:hAnsi="Georgia" w:cstheme="majorBidi"/>
          <w:sz w:val="24"/>
          <w:szCs w:val="24"/>
          <w:lang w:val="en-US"/>
        </w:rPr>
        <w:t>Umsayala</w:t>
      </w:r>
      <w:proofErr w:type="spellEnd"/>
      <w:r w:rsidRPr="00667DEB">
        <w:rPr>
          <w:rFonts w:ascii="Georgia" w:hAnsi="Georgia" w:cstheme="majorBidi"/>
          <w:sz w:val="24"/>
          <w:szCs w:val="24"/>
          <w:lang w:val="en-US"/>
        </w:rPr>
        <w:t xml:space="preserve"> upstream to </w:t>
      </w:r>
      <w:proofErr w:type="spellStart"/>
      <w:r w:rsidRPr="00667DEB">
        <w:rPr>
          <w:rFonts w:ascii="Georgia" w:hAnsi="Georgia" w:cstheme="majorBidi"/>
          <w:sz w:val="24"/>
          <w:szCs w:val="24"/>
          <w:lang w:val="en-US"/>
        </w:rPr>
        <w:t>Wada’a</w:t>
      </w:r>
      <w:proofErr w:type="spellEnd"/>
      <w:r w:rsidRPr="00667DEB">
        <w:rPr>
          <w:rFonts w:ascii="Georgia" w:hAnsi="Georgia" w:cstheme="majorBidi"/>
          <w:sz w:val="24"/>
          <w:szCs w:val="24"/>
          <w:lang w:val="en-US"/>
        </w:rPr>
        <w:t xml:space="preserve"> downstream (about 180 km) through the rehabilitation and improved management of its land, forest and water resources. </w:t>
      </w:r>
    </w:p>
    <w:p w14:paraId="52148AB9" w14:textId="3F93F117" w:rsidR="007C3B4A" w:rsidRPr="001E3029" w:rsidRDefault="007C3B4A" w:rsidP="007C3B4A">
      <w:pPr>
        <w:jc w:val="both"/>
        <w:rPr>
          <w:rFonts w:ascii="Georgia" w:hAnsi="Georgia" w:cstheme="majorBidi"/>
          <w:sz w:val="24"/>
          <w:szCs w:val="24"/>
          <w:lang w:val="en-US"/>
        </w:rPr>
      </w:pPr>
      <w:r w:rsidRPr="00667DEB">
        <w:rPr>
          <w:rFonts w:ascii="Georgia" w:hAnsi="Georgia" w:cstheme="majorBidi"/>
          <w:sz w:val="24"/>
          <w:szCs w:val="24"/>
          <w:lang w:val="en-US"/>
        </w:rPr>
        <w:t>The project will achieve this outcome by applying UNEPs</w:t>
      </w:r>
      <w:r w:rsidR="00727EE2" w:rsidRPr="00667DEB">
        <w:rPr>
          <w:rFonts w:ascii="Georgia" w:hAnsi="Georgia" w:cstheme="majorBidi"/>
          <w:sz w:val="24"/>
          <w:szCs w:val="24"/>
          <w:lang w:val="en-US"/>
        </w:rPr>
        <w:t xml:space="preserve"> and Practical Action</w:t>
      </w:r>
      <w:r w:rsidRPr="00667DEB">
        <w:rPr>
          <w:rFonts w:ascii="Georgia" w:hAnsi="Georgia" w:cstheme="majorBidi"/>
          <w:sz w:val="24"/>
          <w:szCs w:val="24"/>
          <w:lang w:val="en-US"/>
        </w:rPr>
        <w:t xml:space="preserve"> knowledge and</w:t>
      </w:r>
      <w:r w:rsidRPr="001E3029">
        <w:rPr>
          <w:rFonts w:ascii="Georgia" w:hAnsi="Georgia" w:cstheme="majorBidi"/>
          <w:sz w:val="24"/>
          <w:szCs w:val="24"/>
          <w:lang w:val="en-US"/>
        </w:rPr>
        <w:t xml:space="preserve"> experience with environmental governance and integrated water resource management to the natural resource management challenges of Wadi El Ku. 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practices for farmers, agro-pastoralists and pastoralists living in or migrating through Wadi El Ku. It will help these </w:t>
      </w:r>
      <w:r w:rsidRPr="001E3029">
        <w:rPr>
          <w:rFonts w:ascii="Georgia" w:hAnsi="Georgia" w:cstheme="majorBidi"/>
          <w:sz w:val="24"/>
          <w:szCs w:val="24"/>
          <w:lang w:val="en-US"/>
        </w:rPr>
        <w:lastRenderedPageBreak/>
        <w:t xml:space="preserve">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wadi. Finally, state government’s involvement will continue to be promoted, building on the capacity building </w:t>
      </w:r>
      <w:proofErr w:type="spellStart"/>
      <w:r w:rsidRPr="001E3029">
        <w:rPr>
          <w:rFonts w:ascii="Georgia" w:hAnsi="Georgia" w:cstheme="majorBidi"/>
          <w:sz w:val="24"/>
          <w:szCs w:val="24"/>
          <w:lang w:val="en-US"/>
        </w:rPr>
        <w:t>programme</w:t>
      </w:r>
      <w:proofErr w:type="spellEnd"/>
      <w:r w:rsidRPr="001E3029">
        <w:rPr>
          <w:rFonts w:ascii="Georgia" w:hAnsi="Georgia" w:cstheme="majorBidi"/>
          <w:sz w:val="24"/>
          <w:szCs w:val="24"/>
          <w:lang w:val="en-US"/>
        </w:rPr>
        <w:t xml:space="preserve"> implemented under Phase 1, to better support, scale up and replicate integrated and inclusive catchment management, at both the technical and policy levels. The project will continue to pay attention to the documentation of successes and lessons learned during implementation, with a view to informing the development of a general model of catchment management that will have wider application in the region and the country.</w:t>
      </w:r>
    </w:p>
    <w:p w14:paraId="125DEAFD" w14:textId="77777777" w:rsidR="007C3B4A" w:rsidRPr="001E3029" w:rsidRDefault="007C3B4A" w:rsidP="007C3B4A">
      <w:pPr>
        <w:jc w:val="both"/>
        <w:rPr>
          <w:rFonts w:ascii="Georgia" w:hAnsi="Georgia" w:cstheme="majorBidi"/>
          <w:sz w:val="24"/>
          <w:szCs w:val="24"/>
          <w:lang w:val="en-US"/>
        </w:rPr>
      </w:pPr>
      <w:r w:rsidRPr="001E3029">
        <w:rPr>
          <w:rFonts w:ascii="Georgia" w:hAnsi="Georgia" w:cstheme="majorBidi"/>
          <w:sz w:val="24"/>
          <w:szCs w:val="24"/>
          <w:lang w:val="en-US"/>
        </w:rPr>
        <w:t>The WEK-II objectives are: Improve natural resource use and management in Wadi El Ku. As well as communities apply improved techniques in natural resources management and agriculture. With an overall impact</w:t>
      </w:r>
      <w:r w:rsidRPr="001E3029">
        <w:rPr>
          <w:rFonts w:ascii="Georgia" w:hAnsi="Georgia" w:cstheme="majorBidi"/>
          <w:b/>
          <w:bCs/>
          <w:sz w:val="24"/>
          <w:szCs w:val="24"/>
          <w:lang w:val="en-US"/>
        </w:rPr>
        <w:t xml:space="preserve"> </w:t>
      </w:r>
      <w:r w:rsidRPr="001E3029">
        <w:rPr>
          <w:rFonts w:ascii="Georgia" w:hAnsi="Georgia" w:cstheme="majorBidi"/>
          <w:sz w:val="24"/>
          <w:szCs w:val="24"/>
          <w:lang w:val="en-US"/>
        </w:rPr>
        <w:t xml:space="preserve">of establishing climate resilient livelihoods and reducing natural resource conflicts as well as displacement due to loss of livelihoods in North Darfur. </w:t>
      </w:r>
    </w:p>
    <w:p w14:paraId="593F9422" w14:textId="45C3C5CF" w:rsidR="007C3B4A" w:rsidRPr="001E3029" w:rsidRDefault="007C3B4A" w:rsidP="007C3B4A">
      <w:pPr>
        <w:jc w:val="both"/>
        <w:rPr>
          <w:rFonts w:ascii="Georgia" w:hAnsi="Georgia" w:cstheme="majorBidi"/>
          <w:sz w:val="24"/>
          <w:szCs w:val="24"/>
          <w:lang w:val="en-US"/>
        </w:rPr>
      </w:pPr>
      <w:r w:rsidRPr="0021117E">
        <w:rPr>
          <w:rFonts w:ascii="Georgia" w:hAnsi="Georgia" w:cstheme="majorBidi"/>
          <w:sz w:val="24"/>
          <w:szCs w:val="24"/>
          <w:lang w:val="en-US"/>
        </w:rPr>
        <w:t>The system of catchment management will be underpinned by UNEP’s</w:t>
      </w:r>
      <w:r w:rsidRPr="001E3029">
        <w:rPr>
          <w:rFonts w:ascii="Georgia" w:hAnsi="Georgia" w:cstheme="majorBidi"/>
          <w:sz w:val="24"/>
          <w:szCs w:val="24"/>
          <w:lang w:val="en-US"/>
        </w:rPr>
        <w:t xml:space="preserve"> </w:t>
      </w:r>
      <w:r w:rsidR="00D50AA4">
        <w:rPr>
          <w:rFonts w:ascii="Georgia" w:hAnsi="Georgia" w:cstheme="majorBidi"/>
          <w:sz w:val="24"/>
          <w:szCs w:val="24"/>
          <w:lang w:val="en-US"/>
        </w:rPr>
        <w:t xml:space="preserve">and Practical Action </w:t>
      </w:r>
      <w:r w:rsidRPr="001E3029">
        <w:rPr>
          <w:rFonts w:ascii="Georgia" w:hAnsi="Georgia" w:cstheme="majorBidi"/>
          <w:sz w:val="24"/>
          <w:szCs w:val="24"/>
          <w:lang w:val="en-US"/>
        </w:rPr>
        <w:t>understanding and experience of integrated water resource management.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14:paraId="33E9711F" w14:textId="77777777" w:rsidR="007C3B4A" w:rsidRPr="001E3029" w:rsidRDefault="007C3B4A" w:rsidP="007C3B4A">
      <w:pPr>
        <w:pStyle w:val="ListParagraph"/>
        <w:numPr>
          <w:ilvl w:val="0"/>
          <w:numId w:val="3"/>
        </w:numPr>
        <w:tabs>
          <w:tab w:val="left" w:pos="360"/>
        </w:tabs>
        <w:spacing w:after="200" w:line="240" w:lineRule="auto"/>
        <w:ind w:left="450" w:hanging="540"/>
        <w:rPr>
          <w:rFonts w:ascii="Georgia" w:hAnsi="Georgia" w:cstheme="majorBidi"/>
          <w:b/>
        </w:rPr>
      </w:pPr>
      <w:r w:rsidRPr="001E3029">
        <w:rPr>
          <w:rFonts w:ascii="Georgia" w:hAnsi="Georgia" w:cstheme="majorBidi"/>
          <w:b/>
        </w:rPr>
        <w:t>Objectives</w:t>
      </w:r>
    </w:p>
    <w:p w14:paraId="1DA57793" w14:textId="5B8A57BA" w:rsidR="007C3B4A" w:rsidRPr="00AB1BE9" w:rsidRDefault="007C3B4A" w:rsidP="007C3B4A">
      <w:pPr>
        <w:pStyle w:val="Default"/>
        <w:jc w:val="both"/>
        <w:rPr>
          <w:rFonts w:ascii="Georgia" w:eastAsia="Times New Roman" w:hAnsi="Georgia" w:cstheme="majorBidi"/>
          <w:color w:val="auto"/>
          <w:lang w:val="en-US"/>
        </w:rPr>
      </w:pPr>
      <w:r w:rsidRPr="001E3029">
        <w:rPr>
          <w:rFonts w:ascii="Georgia" w:eastAsia="Times New Roman" w:hAnsi="Georgia" w:cstheme="majorBidi"/>
          <w:color w:val="auto"/>
          <w:lang w:val="en-US"/>
        </w:rPr>
        <w:t xml:space="preserve">The services to be rendered by the </w:t>
      </w:r>
      <w:r w:rsidR="00BC3BAB" w:rsidRPr="001E3029">
        <w:rPr>
          <w:rFonts w:ascii="Georgia" w:eastAsia="Times New Roman" w:hAnsi="Georgia" w:cstheme="majorBidi"/>
          <w:color w:val="auto"/>
          <w:lang w:val="en-US"/>
        </w:rPr>
        <w:t>contractor</w:t>
      </w:r>
      <w:r w:rsidR="00583EC5">
        <w:rPr>
          <w:rFonts w:ascii="Georgia" w:eastAsia="Times New Roman" w:hAnsi="Georgia" w:cstheme="majorBidi"/>
          <w:color w:val="auto"/>
          <w:lang w:val="en-US"/>
        </w:rPr>
        <w:t xml:space="preserve"> under this TO</w:t>
      </w:r>
      <w:r w:rsidRPr="001E3029">
        <w:rPr>
          <w:rFonts w:ascii="Georgia" w:eastAsia="Times New Roman" w:hAnsi="Georgia" w:cstheme="majorBidi"/>
          <w:color w:val="auto"/>
          <w:lang w:val="en-US"/>
        </w:rPr>
        <w:t xml:space="preserve">R are aimed at providing </w:t>
      </w:r>
      <w:r w:rsidR="00BC3BAB" w:rsidRPr="001E3029">
        <w:rPr>
          <w:rFonts w:ascii="Georgia" w:eastAsia="Times New Roman" w:hAnsi="Georgia" w:cstheme="majorBidi"/>
          <w:color w:val="auto"/>
          <w:lang w:val="en-US"/>
        </w:rPr>
        <w:t>functional water</w:t>
      </w:r>
      <w:r w:rsidRPr="001E3029">
        <w:rPr>
          <w:rFonts w:ascii="Georgia" w:eastAsia="Times New Roman" w:hAnsi="Georgia" w:cstheme="majorBidi"/>
          <w:color w:val="auto"/>
          <w:lang w:val="en-US"/>
        </w:rPr>
        <w:t xml:space="preserve"> </w:t>
      </w:r>
      <w:r w:rsidR="00BC3BAB" w:rsidRPr="001E3029">
        <w:rPr>
          <w:rFonts w:ascii="Georgia" w:eastAsia="Times New Roman" w:hAnsi="Georgia" w:cstheme="majorBidi"/>
          <w:color w:val="auto"/>
          <w:lang w:val="en-US"/>
        </w:rPr>
        <w:t xml:space="preserve">points </w:t>
      </w:r>
      <w:r w:rsidRPr="00AB1BE9">
        <w:rPr>
          <w:rFonts w:ascii="Georgia" w:eastAsia="Times New Roman" w:hAnsi="Georgia" w:cstheme="majorBidi"/>
          <w:color w:val="auto"/>
          <w:lang w:val="en-US"/>
        </w:rPr>
        <w:t xml:space="preserve">in WEK II areas. Specifically, the objectives are; </w:t>
      </w:r>
    </w:p>
    <w:p w14:paraId="653F2D0D" w14:textId="77777777" w:rsidR="002E0D11" w:rsidRPr="00AB1BE9" w:rsidRDefault="002E0D11" w:rsidP="007C3B4A">
      <w:pPr>
        <w:pStyle w:val="Default"/>
        <w:jc w:val="both"/>
        <w:rPr>
          <w:rFonts w:ascii="Georgia" w:eastAsia="Times New Roman" w:hAnsi="Georgia" w:cstheme="majorBidi"/>
          <w:color w:val="auto"/>
          <w:lang w:val="en-US"/>
        </w:rPr>
      </w:pPr>
    </w:p>
    <w:p w14:paraId="1142F323" w14:textId="3151F070" w:rsidR="00861ABE" w:rsidRPr="00AB1BE9" w:rsidRDefault="007C3B4A" w:rsidP="0093501D">
      <w:pPr>
        <w:pStyle w:val="ListParagraph"/>
        <w:numPr>
          <w:ilvl w:val="0"/>
          <w:numId w:val="4"/>
        </w:numPr>
        <w:tabs>
          <w:tab w:val="num" w:pos="567"/>
        </w:tabs>
        <w:spacing w:after="0" w:line="240" w:lineRule="auto"/>
        <w:jc w:val="both"/>
        <w:rPr>
          <w:rFonts w:ascii="Georgia" w:hAnsi="Georgia" w:cstheme="majorBidi"/>
        </w:rPr>
      </w:pPr>
      <w:r w:rsidRPr="00AB1BE9">
        <w:rPr>
          <w:rFonts w:ascii="Georgia" w:hAnsi="Georgia" w:cstheme="majorBidi"/>
        </w:rPr>
        <w:t>To con</w:t>
      </w:r>
      <w:r w:rsidR="00BC3BAB" w:rsidRPr="00AB1BE9">
        <w:rPr>
          <w:rFonts w:ascii="Georgia" w:hAnsi="Georgia" w:cstheme="majorBidi"/>
        </w:rPr>
        <w:t>str</w:t>
      </w:r>
      <w:r w:rsidRPr="00AB1BE9">
        <w:rPr>
          <w:rFonts w:ascii="Georgia" w:hAnsi="Georgia" w:cstheme="majorBidi"/>
        </w:rPr>
        <w:t xml:space="preserve">uct </w:t>
      </w:r>
      <w:r w:rsidR="00861ABE" w:rsidRPr="00AB1BE9">
        <w:rPr>
          <w:rFonts w:ascii="Georgia" w:hAnsi="Georgia" w:cstheme="majorBidi"/>
        </w:rPr>
        <w:t xml:space="preserve">(4 </w:t>
      </w:r>
      <w:r w:rsidR="0093501D" w:rsidRPr="00AB1BE9">
        <w:rPr>
          <w:rFonts w:ascii="Georgia" w:hAnsi="Georgia" w:cstheme="majorBidi"/>
        </w:rPr>
        <w:t>Hand Pumps</w:t>
      </w:r>
      <w:r w:rsidR="00861ABE" w:rsidRPr="00AB1BE9">
        <w:rPr>
          <w:rFonts w:ascii="Georgia" w:hAnsi="Georgia" w:cstheme="majorBidi"/>
        </w:rPr>
        <w:t xml:space="preserve">) in the </w:t>
      </w:r>
      <w:proofErr w:type="spellStart"/>
      <w:r w:rsidR="00861ABE" w:rsidRPr="00AB1BE9">
        <w:rPr>
          <w:rFonts w:ascii="Georgia" w:hAnsi="Georgia" w:cstheme="majorBidi"/>
        </w:rPr>
        <w:t>belwo</w:t>
      </w:r>
      <w:proofErr w:type="spellEnd"/>
      <w:r w:rsidR="00861ABE" w:rsidRPr="00AB1BE9">
        <w:rPr>
          <w:rFonts w:ascii="Georgia" w:hAnsi="Georgia" w:cstheme="majorBidi"/>
        </w:rPr>
        <w:t xml:space="preserve"> locations: </w:t>
      </w:r>
    </w:p>
    <w:p w14:paraId="1F835087" w14:textId="77777777" w:rsidR="00861ABE" w:rsidRPr="00AB1BE9" w:rsidRDefault="00861ABE" w:rsidP="00861ABE">
      <w:pPr>
        <w:pStyle w:val="ListParagraph"/>
        <w:spacing w:after="0" w:line="240" w:lineRule="auto"/>
        <w:jc w:val="both"/>
        <w:rPr>
          <w:rFonts w:ascii="Georgia" w:hAnsi="Georgia" w:cstheme="majorBidi"/>
        </w:rPr>
      </w:pPr>
    </w:p>
    <w:p w14:paraId="5063A86E" w14:textId="1B33AD3A" w:rsidR="00861ABE" w:rsidRPr="00AB1BE9" w:rsidRDefault="00861ABE" w:rsidP="00861ABE">
      <w:pPr>
        <w:pStyle w:val="ListParagraph"/>
        <w:spacing w:after="0" w:line="240" w:lineRule="auto"/>
        <w:jc w:val="both"/>
        <w:rPr>
          <w:rFonts w:ascii="Georgia" w:hAnsi="Georgia" w:cstheme="majorBidi"/>
        </w:rPr>
      </w:pPr>
      <w:r w:rsidRPr="00AB1BE9">
        <w:rPr>
          <w:rFonts w:ascii="Georgia" w:hAnsi="Georgia" w:cstheme="majorBidi"/>
        </w:rPr>
        <w:t>-T</w:t>
      </w:r>
      <w:r w:rsidR="004E69B1" w:rsidRPr="00AB1BE9">
        <w:rPr>
          <w:rFonts w:ascii="Georgia" w:hAnsi="Georgia" w:cstheme="majorBidi"/>
        </w:rPr>
        <w:t>hree</w:t>
      </w:r>
      <w:r w:rsidR="00EC45CB" w:rsidRPr="00AB1BE9">
        <w:rPr>
          <w:rFonts w:ascii="Georgia" w:hAnsi="Georgia" w:cstheme="majorBidi"/>
        </w:rPr>
        <w:t xml:space="preserve"> hand</w:t>
      </w:r>
      <w:r w:rsidR="009B3AE6" w:rsidRPr="00AB1BE9">
        <w:rPr>
          <w:rFonts w:ascii="Georgia" w:hAnsi="Georgia" w:cstheme="majorBidi"/>
        </w:rPr>
        <w:t xml:space="preserve"> pump</w:t>
      </w:r>
      <w:r w:rsidR="004E69B1" w:rsidRPr="00AB1BE9">
        <w:rPr>
          <w:rFonts w:ascii="Georgia" w:hAnsi="Georgia" w:cstheme="majorBidi"/>
        </w:rPr>
        <w:t>s</w:t>
      </w:r>
      <w:r w:rsidR="00BC3BAB" w:rsidRPr="00AB1BE9">
        <w:rPr>
          <w:rFonts w:ascii="Georgia" w:hAnsi="Georgia" w:cstheme="majorBidi"/>
        </w:rPr>
        <w:t xml:space="preserve"> in the </w:t>
      </w:r>
      <w:r w:rsidR="000072AF" w:rsidRPr="00AB1BE9">
        <w:rPr>
          <w:rFonts w:ascii="Georgia" w:hAnsi="Georgia" w:cstheme="majorBidi"/>
        </w:rPr>
        <w:t xml:space="preserve">upstream areas at </w:t>
      </w:r>
      <w:proofErr w:type="spellStart"/>
      <w:r w:rsidR="000072AF" w:rsidRPr="00AB1BE9">
        <w:rPr>
          <w:rFonts w:ascii="Georgia" w:hAnsi="Georgia" w:cstheme="majorBidi"/>
        </w:rPr>
        <w:t>Damrats</w:t>
      </w:r>
      <w:proofErr w:type="spellEnd"/>
      <w:r w:rsidR="000072AF" w:rsidRPr="00AB1BE9">
        <w:rPr>
          <w:rFonts w:ascii="Georgia" w:hAnsi="Georgia" w:cstheme="majorBidi"/>
        </w:rPr>
        <w:t xml:space="preserve"> </w:t>
      </w:r>
      <w:proofErr w:type="gramStart"/>
      <w:r w:rsidR="000072AF" w:rsidRPr="00AB1BE9">
        <w:rPr>
          <w:rFonts w:ascii="Georgia" w:hAnsi="Georgia" w:cstheme="majorBidi"/>
        </w:rPr>
        <w:t xml:space="preserve">mainly </w:t>
      </w:r>
      <w:r w:rsidR="004D1E62" w:rsidRPr="00AB1BE9">
        <w:rPr>
          <w:rFonts w:ascii="Georgia" w:hAnsi="Georgia" w:cstheme="majorBidi"/>
        </w:rPr>
        <w:t xml:space="preserve"> (</w:t>
      </w:r>
      <w:proofErr w:type="gramEnd"/>
      <w:r w:rsidR="000072AF" w:rsidRPr="00AB1BE9">
        <w:rPr>
          <w:rFonts w:ascii="Georgia" w:hAnsi="Georgia" w:cstheme="majorBidi"/>
        </w:rPr>
        <w:t xml:space="preserve"> </w:t>
      </w:r>
      <w:proofErr w:type="spellStart"/>
      <w:r w:rsidR="000072AF" w:rsidRPr="00AB1BE9">
        <w:rPr>
          <w:rFonts w:ascii="Georgia" w:hAnsi="Georgia" w:cstheme="majorBidi"/>
          <w:b/>
          <w:bCs/>
        </w:rPr>
        <w:t>Elein</w:t>
      </w:r>
      <w:proofErr w:type="spellEnd"/>
      <w:r w:rsidR="000072AF" w:rsidRPr="00AB1BE9">
        <w:rPr>
          <w:rFonts w:ascii="Georgia" w:hAnsi="Georgia" w:cstheme="majorBidi"/>
        </w:rPr>
        <w:t xml:space="preserve">, </w:t>
      </w:r>
      <w:proofErr w:type="spellStart"/>
      <w:r w:rsidR="004D1E62" w:rsidRPr="00AB1BE9">
        <w:rPr>
          <w:rFonts w:ascii="Georgia" w:hAnsi="Georgia" w:cstheme="majorBidi"/>
          <w:b/>
          <w:bCs/>
        </w:rPr>
        <w:t>Sehtol</w:t>
      </w:r>
      <w:proofErr w:type="spellEnd"/>
      <w:r w:rsidR="000072AF" w:rsidRPr="00AB1BE9">
        <w:rPr>
          <w:rFonts w:ascii="Georgia" w:hAnsi="Georgia" w:cstheme="majorBidi"/>
          <w:b/>
          <w:bCs/>
        </w:rPr>
        <w:t xml:space="preserve"> </w:t>
      </w:r>
      <w:r w:rsidR="000072AF" w:rsidRPr="00AB1BE9">
        <w:rPr>
          <w:rFonts w:ascii="Georgia" w:hAnsi="Georgia" w:cstheme="majorBidi"/>
        </w:rPr>
        <w:t xml:space="preserve">and </w:t>
      </w:r>
      <w:proofErr w:type="spellStart"/>
      <w:r w:rsidR="000072AF" w:rsidRPr="00AB1BE9">
        <w:rPr>
          <w:rFonts w:ascii="Georgia" w:hAnsi="Georgia" w:cstheme="majorBidi"/>
          <w:b/>
          <w:bCs/>
        </w:rPr>
        <w:t>Toma</w:t>
      </w:r>
      <w:proofErr w:type="spellEnd"/>
      <w:r w:rsidR="000072AF" w:rsidRPr="00AB1BE9">
        <w:rPr>
          <w:rFonts w:ascii="Georgia" w:hAnsi="Georgia" w:cstheme="majorBidi"/>
          <w:b/>
          <w:bCs/>
        </w:rPr>
        <w:t xml:space="preserve"> </w:t>
      </w:r>
      <w:proofErr w:type="spellStart"/>
      <w:r w:rsidR="000072AF" w:rsidRPr="00AB1BE9">
        <w:rPr>
          <w:rFonts w:ascii="Georgia" w:hAnsi="Georgia" w:cstheme="majorBidi"/>
          <w:b/>
          <w:bCs/>
        </w:rPr>
        <w:t>Salama</w:t>
      </w:r>
      <w:proofErr w:type="spellEnd"/>
      <w:r w:rsidR="00DB6714" w:rsidRPr="00AB1BE9">
        <w:rPr>
          <w:rFonts w:ascii="Georgia" w:hAnsi="Georgia" w:cstheme="majorBidi"/>
        </w:rPr>
        <w:t>)</w:t>
      </w:r>
      <w:r w:rsidR="00163349" w:rsidRPr="00AB1BE9">
        <w:rPr>
          <w:rFonts w:ascii="Georgia" w:hAnsi="Georgia" w:cstheme="majorBidi"/>
        </w:rPr>
        <w:t xml:space="preserve"> </w:t>
      </w:r>
      <w:r w:rsidR="000072AF" w:rsidRPr="00AB1BE9">
        <w:rPr>
          <w:rFonts w:ascii="Georgia" w:hAnsi="Georgia" w:cstheme="majorBidi"/>
        </w:rPr>
        <w:t xml:space="preserve">of </w:t>
      </w:r>
      <w:proofErr w:type="spellStart"/>
      <w:r w:rsidR="000072AF" w:rsidRPr="00AB1BE9">
        <w:rPr>
          <w:rFonts w:ascii="Georgia" w:hAnsi="Georgia" w:cstheme="majorBidi"/>
        </w:rPr>
        <w:t>Alwaha</w:t>
      </w:r>
      <w:proofErr w:type="spellEnd"/>
      <w:r w:rsidR="000072AF" w:rsidRPr="00AB1BE9">
        <w:rPr>
          <w:rFonts w:ascii="Georgia" w:hAnsi="Georgia" w:cstheme="majorBidi"/>
        </w:rPr>
        <w:t xml:space="preserve"> locality</w:t>
      </w:r>
      <w:r w:rsidRPr="00AB1BE9">
        <w:rPr>
          <w:rFonts w:ascii="Georgia" w:hAnsi="Georgia" w:cstheme="majorBidi"/>
        </w:rPr>
        <w:t>.</w:t>
      </w:r>
    </w:p>
    <w:p w14:paraId="3C54E288" w14:textId="77777777" w:rsidR="00861ABE" w:rsidRPr="00AB1BE9" w:rsidRDefault="00861ABE" w:rsidP="00861ABE">
      <w:pPr>
        <w:pStyle w:val="ListParagraph"/>
        <w:spacing w:after="0" w:line="240" w:lineRule="auto"/>
        <w:jc w:val="both"/>
        <w:rPr>
          <w:rFonts w:ascii="Georgia" w:hAnsi="Georgia" w:cstheme="majorBidi"/>
        </w:rPr>
      </w:pPr>
    </w:p>
    <w:p w14:paraId="726F50C1" w14:textId="1F078D40" w:rsidR="00DB6714" w:rsidRPr="00AB1BE9" w:rsidRDefault="00861ABE" w:rsidP="00861ABE">
      <w:pPr>
        <w:pStyle w:val="ListParagraph"/>
        <w:spacing w:after="0" w:line="240" w:lineRule="auto"/>
        <w:jc w:val="both"/>
        <w:rPr>
          <w:rFonts w:ascii="Georgia" w:hAnsi="Georgia" w:cstheme="majorBidi"/>
        </w:rPr>
      </w:pPr>
      <w:r w:rsidRPr="00AB1BE9">
        <w:rPr>
          <w:rFonts w:ascii="Georgia" w:hAnsi="Georgia" w:cstheme="majorBidi"/>
        </w:rPr>
        <w:t>-One Hand pump in</w:t>
      </w:r>
      <w:r w:rsidR="003A7DD2" w:rsidRPr="00AB1BE9">
        <w:rPr>
          <w:rFonts w:ascii="Georgia" w:hAnsi="Georgia" w:cstheme="majorBidi"/>
        </w:rPr>
        <w:t xml:space="preserve"> downstream area at</w:t>
      </w:r>
      <w:r w:rsidRPr="00AB1BE9">
        <w:rPr>
          <w:rFonts w:ascii="Georgia" w:hAnsi="Georgia" w:cstheme="majorBidi"/>
        </w:rPr>
        <w:t xml:space="preserve"> </w:t>
      </w:r>
      <w:proofErr w:type="spellStart"/>
      <w:r w:rsidR="008843B6" w:rsidRPr="00AB1BE9">
        <w:rPr>
          <w:rFonts w:ascii="Georgia" w:hAnsi="Georgia" w:cstheme="majorBidi"/>
          <w:b/>
          <w:bCs/>
        </w:rPr>
        <w:t>Wadaa</w:t>
      </w:r>
      <w:proofErr w:type="spellEnd"/>
      <w:r w:rsidR="008843B6" w:rsidRPr="00AB1BE9">
        <w:rPr>
          <w:rFonts w:ascii="Georgia" w:hAnsi="Georgia" w:cstheme="majorBidi"/>
        </w:rPr>
        <w:t xml:space="preserve"> village in </w:t>
      </w:r>
      <w:proofErr w:type="spellStart"/>
      <w:r w:rsidR="008843B6" w:rsidRPr="00AB1BE9">
        <w:rPr>
          <w:rFonts w:ascii="Georgia" w:hAnsi="Georgia" w:cstheme="majorBidi"/>
        </w:rPr>
        <w:t>Kalemendo</w:t>
      </w:r>
      <w:proofErr w:type="spellEnd"/>
      <w:r w:rsidR="008843B6" w:rsidRPr="00AB1BE9">
        <w:rPr>
          <w:rFonts w:ascii="Georgia" w:hAnsi="Georgia" w:cstheme="majorBidi"/>
        </w:rPr>
        <w:t xml:space="preserve"> locality </w:t>
      </w:r>
      <w:proofErr w:type="gramStart"/>
      <w:r w:rsidR="008843B6" w:rsidRPr="00AB1BE9">
        <w:rPr>
          <w:rFonts w:ascii="Georgia" w:hAnsi="Georgia" w:cstheme="majorBidi"/>
        </w:rPr>
        <w:t xml:space="preserve">in </w:t>
      </w:r>
      <w:r w:rsidR="00163349" w:rsidRPr="00AB1BE9">
        <w:rPr>
          <w:rFonts w:ascii="Georgia" w:hAnsi="Georgia" w:cstheme="majorBidi"/>
        </w:rPr>
        <w:t xml:space="preserve"> North</w:t>
      </w:r>
      <w:proofErr w:type="gramEnd"/>
      <w:r w:rsidR="00163349" w:rsidRPr="00AB1BE9">
        <w:rPr>
          <w:rFonts w:ascii="Georgia" w:hAnsi="Georgia" w:cstheme="majorBidi"/>
        </w:rPr>
        <w:t xml:space="preserve"> Darfur State</w:t>
      </w:r>
      <w:r w:rsidR="00DB6714" w:rsidRPr="00AB1BE9">
        <w:rPr>
          <w:rFonts w:ascii="Georgia" w:hAnsi="Georgia" w:cstheme="majorBidi"/>
        </w:rPr>
        <w:t>.</w:t>
      </w:r>
    </w:p>
    <w:p w14:paraId="57F682B0" w14:textId="3379F952" w:rsidR="007C3B4A" w:rsidRPr="00AB1BE9" w:rsidRDefault="00BC3BAB" w:rsidP="00DB6714">
      <w:pPr>
        <w:tabs>
          <w:tab w:val="num" w:pos="567"/>
        </w:tabs>
        <w:spacing w:after="0" w:line="240" w:lineRule="auto"/>
        <w:jc w:val="both"/>
        <w:rPr>
          <w:rFonts w:ascii="Georgia" w:hAnsi="Georgia" w:cstheme="majorBidi"/>
        </w:rPr>
      </w:pPr>
      <w:r w:rsidRPr="00AB1BE9">
        <w:rPr>
          <w:rFonts w:ascii="Georgia" w:hAnsi="Georgia" w:cstheme="majorBidi"/>
        </w:rPr>
        <w:t xml:space="preserve"> </w:t>
      </w:r>
    </w:p>
    <w:p w14:paraId="459A73FA" w14:textId="77777777" w:rsidR="007C3B4A" w:rsidRPr="00AB1BE9" w:rsidRDefault="007C3B4A" w:rsidP="007C3B4A">
      <w:pPr>
        <w:pStyle w:val="ListParagraph"/>
        <w:numPr>
          <w:ilvl w:val="0"/>
          <w:numId w:val="3"/>
        </w:numPr>
        <w:tabs>
          <w:tab w:val="left" w:pos="360"/>
        </w:tabs>
        <w:spacing w:after="200" w:line="240" w:lineRule="auto"/>
        <w:ind w:left="450" w:hanging="540"/>
        <w:rPr>
          <w:rFonts w:ascii="Georgia" w:hAnsi="Georgia"/>
        </w:rPr>
      </w:pPr>
      <w:r w:rsidRPr="00AB1BE9">
        <w:rPr>
          <w:rFonts w:ascii="Georgia" w:hAnsi="Georgia"/>
          <w:b/>
          <w:bCs/>
          <w:color w:val="000000"/>
          <w:sz w:val="28"/>
          <w:szCs w:val="28"/>
        </w:rPr>
        <w:t>Scope of Service</w:t>
      </w:r>
    </w:p>
    <w:p w14:paraId="1B66CABE" w14:textId="1A2C5BEA" w:rsidR="00BC3BAB" w:rsidRPr="004328EF" w:rsidRDefault="007C3B4A" w:rsidP="004328EF">
      <w:pPr>
        <w:pStyle w:val="ListParagraph"/>
        <w:tabs>
          <w:tab w:val="left" w:pos="360"/>
        </w:tabs>
        <w:spacing w:after="200"/>
        <w:ind w:left="450"/>
        <w:jc w:val="both"/>
        <w:rPr>
          <w:rFonts w:ascii="Georgia" w:hAnsi="Georgia" w:cstheme="majorBidi"/>
        </w:rPr>
        <w:sectPr w:rsidR="00BC3BAB" w:rsidRPr="004328EF">
          <w:headerReference w:type="default" r:id="rId8"/>
          <w:pgSz w:w="11906" w:h="16838"/>
          <w:pgMar w:top="1440" w:right="1440" w:bottom="1440" w:left="1440" w:header="708" w:footer="708" w:gutter="0"/>
          <w:cols w:space="708"/>
          <w:docGrid w:linePitch="360"/>
        </w:sectPr>
      </w:pPr>
      <w:r w:rsidRPr="001E3029">
        <w:rPr>
          <w:rFonts w:ascii="Georgia" w:hAnsi="Georgia" w:cstheme="majorBidi"/>
        </w:rPr>
        <w:t xml:space="preserve">The scope of work under this </w:t>
      </w:r>
      <w:proofErr w:type="spellStart"/>
      <w:r w:rsidRPr="001E3029">
        <w:rPr>
          <w:rFonts w:ascii="Georgia" w:hAnsi="Georgia" w:cstheme="majorBidi"/>
        </w:rPr>
        <w:t>ToR</w:t>
      </w:r>
      <w:proofErr w:type="spellEnd"/>
      <w:r w:rsidRPr="001E3029">
        <w:rPr>
          <w:rFonts w:ascii="Georgia" w:hAnsi="Georgia" w:cstheme="majorBidi"/>
        </w:rPr>
        <w:t xml:space="preserve"> consists of </w:t>
      </w:r>
      <w:r w:rsidR="00BC3BAB" w:rsidRPr="001E3029">
        <w:rPr>
          <w:rFonts w:ascii="Georgia" w:hAnsi="Georgia" w:cstheme="majorBidi"/>
        </w:rPr>
        <w:t xml:space="preserve">geophysical </w:t>
      </w:r>
      <w:r w:rsidRPr="001E3029">
        <w:rPr>
          <w:rFonts w:ascii="Georgia" w:hAnsi="Georgia" w:cstheme="majorBidi"/>
        </w:rPr>
        <w:t xml:space="preserve">studies necessary to </w:t>
      </w:r>
      <w:r w:rsidR="00BC3BAB" w:rsidRPr="001E3029">
        <w:rPr>
          <w:rFonts w:ascii="Georgia" w:hAnsi="Georgia" w:cstheme="majorBidi"/>
        </w:rPr>
        <w:t xml:space="preserve">locate the water points </w:t>
      </w:r>
      <w:r w:rsidRPr="001E3029">
        <w:rPr>
          <w:rFonts w:ascii="Georgia" w:hAnsi="Georgia" w:cstheme="majorBidi"/>
        </w:rPr>
        <w:t xml:space="preserve">in WEK II area </w:t>
      </w:r>
      <w:r w:rsidR="009B3AE6">
        <w:rPr>
          <w:rFonts w:ascii="Georgia" w:hAnsi="Georgia" w:cstheme="majorBidi"/>
        </w:rPr>
        <w:t xml:space="preserve">and construct these water </w:t>
      </w:r>
    </w:p>
    <w:p w14:paraId="5E440B71" w14:textId="77777777" w:rsidR="00075077" w:rsidRPr="001E3029" w:rsidRDefault="00075077" w:rsidP="00075077">
      <w:pPr>
        <w:spacing w:line="280" w:lineRule="atLeast"/>
        <w:jc w:val="both"/>
        <w:rPr>
          <w:rFonts w:ascii="Georgia" w:hAnsi="Georgia" w:cstheme="majorBidi"/>
          <w:b/>
          <w:sz w:val="24"/>
          <w:szCs w:val="24"/>
          <w:lang w:val="en-US"/>
        </w:rPr>
      </w:pPr>
      <w:r w:rsidRPr="001E3029">
        <w:rPr>
          <w:rFonts w:ascii="Georgia" w:hAnsi="Georgia" w:cstheme="majorBidi"/>
          <w:b/>
          <w:sz w:val="24"/>
          <w:szCs w:val="24"/>
          <w:lang w:val="en-US"/>
        </w:rPr>
        <w:lastRenderedPageBreak/>
        <w:t>ANNEX 1: Schedule of Requirements</w:t>
      </w:r>
    </w:p>
    <w:p w14:paraId="7377CA6F" w14:textId="77777777" w:rsidR="00075077" w:rsidRPr="006B5700" w:rsidRDefault="00075077" w:rsidP="00075077">
      <w:pPr>
        <w:pStyle w:val="ListParagraph"/>
        <w:numPr>
          <w:ilvl w:val="0"/>
          <w:numId w:val="1"/>
        </w:numPr>
        <w:rPr>
          <w:rFonts w:asciiTheme="majorBidi" w:hAnsiTheme="majorBidi" w:cstheme="majorBidi"/>
          <w:b/>
          <w:sz w:val="28"/>
          <w:lang w:val="en-US"/>
        </w:rPr>
      </w:pPr>
      <w:r w:rsidRPr="001E3029">
        <w:rPr>
          <w:rFonts w:ascii="Georgia" w:hAnsi="Georgia"/>
          <w:b/>
          <w:bCs/>
        </w:rPr>
        <w:t>Hand Pumps</w:t>
      </w:r>
    </w:p>
    <w:tbl>
      <w:tblPr>
        <w:tblW w:w="10927" w:type="dxa"/>
        <w:tblInd w:w="-856" w:type="dxa"/>
        <w:tblLook w:val="04A0" w:firstRow="1" w:lastRow="0" w:firstColumn="1" w:lastColumn="0" w:noHBand="0" w:noVBand="1"/>
      </w:tblPr>
      <w:tblGrid>
        <w:gridCol w:w="1215"/>
        <w:gridCol w:w="5938"/>
        <w:gridCol w:w="682"/>
        <w:gridCol w:w="1205"/>
        <w:gridCol w:w="873"/>
        <w:gridCol w:w="1135"/>
      </w:tblGrid>
      <w:tr w:rsidR="00075077" w:rsidRPr="00A96963" w14:paraId="3787E67F" w14:textId="77777777" w:rsidTr="00F53DC7">
        <w:trPr>
          <w:trHeight w:val="663"/>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E031A" w14:textId="77777777" w:rsidR="00075077" w:rsidRPr="00A96963" w:rsidRDefault="00075077" w:rsidP="00C40F06">
            <w:pPr>
              <w:spacing w:after="0" w:line="240" w:lineRule="auto"/>
              <w:rPr>
                <w:rFonts w:ascii="Georgia" w:eastAsia="Times New Roman" w:hAnsi="Georgia" w:cs="Calibri"/>
                <w:b/>
                <w:bCs/>
                <w:color w:val="000000"/>
                <w:lang w:val="en-SD" w:eastAsia="en-SD"/>
              </w:rPr>
            </w:pPr>
            <w:r w:rsidRPr="00A96963">
              <w:rPr>
                <w:rFonts w:ascii="Georgia" w:eastAsia="Times New Roman" w:hAnsi="Georgia" w:cs="Calibri"/>
                <w:b/>
                <w:bCs/>
                <w:color w:val="000000"/>
                <w:lang w:eastAsia="en-SD"/>
              </w:rPr>
              <w:t>Item</w:t>
            </w:r>
          </w:p>
        </w:tc>
        <w:tc>
          <w:tcPr>
            <w:tcW w:w="5938" w:type="dxa"/>
            <w:tcBorders>
              <w:top w:val="single" w:sz="4" w:space="0" w:color="auto"/>
              <w:left w:val="nil"/>
              <w:bottom w:val="single" w:sz="4" w:space="0" w:color="auto"/>
              <w:right w:val="single" w:sz="4" w:space="0" w:color="auto"/>
            </w:tcBorders>
            <w:shd w:val="clear" w:color="auto" w:fill="auto"/>
            <w:noWrap/>
            <w:vAlign w:val="center"/>
            <w:hideMark/>
          </w:tcPr>
          <w:p w14:paraId="29E9E32C" w14:textId="77777777" w:rsidR="00075077" w:rsidRPr="00A96963" w:rsidRDefault="00075077" w:rsidP="00C40F06">
            <w:pPr>
              <w:spacing w:after="0" w:line="240" w:lineRule="auto"/>
              <w:rPr>
                <w:rFonts w:ascii="Georgia" w:eastAsia="Times New Roman" w:hAnsi="Georgia" w:cs="Calibri"/>
                <w:b/>
                <w:bCs/>
                <w:color w:val="000000"/>
                <w:lang w:val="en-SD" w:eastAsia="en-SD"/>
              </w:rPr>
            </w:pPr>
            <w:r w:rsidRPr="00A96963">
              <w:rPr>
                <w:rFonts w:ascii="Georgia" w:eastAsia="Times New Roman" w:hAnsi="Georgia" w:cs="Calibri"/>
                <w:b/>
                <w:bCs/>
                <w:color w:val="000000"/>
                <w:lang w:eastAsia="en-SD"/>
              </w:rPr>
              <w:t xml:space="preserve"> Description</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14:paraId="0CBCE9F3" w14:textId="77777777" w:rsidR="00075077" w:rsidRPr="00A96963" w:rsidRDefault="00075077" w:rsidP="00C40F06">
            <w:pPr>
              <w:spacing w:after="0" w:line="240" w:lineRule="auto"/>
              <w:rPr>
                <w:rFonts w:ascii="Georgia" w:eastAsia="Times New Roman" w:hAnsi="Georgia" w:cs="Calibri"/>
                <w:b/>
                <w:bCs/>
                <w:color w:val="000000"/>
                <w:lang w:val="en-SD" w:eastAsia="en-SD"/>
              </w:rPr>
            </w:pPr>
            <w:r w:rsidRPr="00A96963">
              <w:rPr>
                <w:rFonts w:ascii="Georgia" w:eastAsia="Times New Roman" w:hAnsi="Georgia" w:cs="Calibri"/>
                <w:b/>
                <w:bCs/>
                <w:color w:val="000000"/>
                <w:lang w:eastAsia="en-SD"/>
              </w:rPr>
              <w:t>unit</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4667D662" w14:textId="77777777" w:rsidR="00075077" w:rsidRPr="00A96963" w:rsidRDefault="00075077" w:rsidP="00C40F06">
            <w:pPr>
              <w:spacing w:after="0" w:line="240" w:lineRule="auto"/>
              <w:rPr>
                <w:rFonts w:ascii="Georgia" w:eastAsia="Times New Roman" w:hAnsi="Georgia" w:cs="Calibri"/>
                <w:b/>
                <w:bCs/>
                <w:color w:val="000000"/>
                <w:lang w:val="en-SD" w:eastAsia="en-SD"/>
              </w:rPr>
            </w:pPr>
            <w:r w:rsidRPr="00A96963">
              <w:rPr>
                <w:rFonts w:ascii="Georgia" w:eastAsia="Times New Roman" w:hAnsi="Georgia" w:cs="Calibri"/>
                <w:b/>
                <w:bCs/>
                <w:color w:val="000000"/>
                <w:lang w:eastAsia="en-SD"/>
              </w:rPr>
              <w:t>Quantity</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89855E8" w14:textId="6272D3CA" w:rsidR="00075077" w:rsidRPr="00A96963" w:rsidRDefault="00075077" w:rsidP="00F53DC7">
            <w:pPr>
              <w:spacing w:after="0" w:line="240" w:lineRule="auto"/>
              <w:rPr>
                <w:rFonts w:ascii="Georgia" w:eastAsia="Times New Roman" w:hAnsi="Georgia" w:cs="Calibri"/>
                <w:b/>
                <w:bCs/>
                <w:color w:val="000000"/>
                <w:lang w:val="en-SD" w:eastAsia="en-SD"/>
              </w:rPr>
            </w:pPr>
            <w:r w:rsidRPr="00A96963">
              <w:rPr>
                <w:rFonts w:ascii="Georgia" w:eastAsia="Times New Roman" w:hAnsi="Georgia" w:cs="Calibri"/>
                <w:b/>
                <w:bCs/>
                <w:color w:val="000000"/>
                <w:lang w:eastAsia="en-SD"/>
              </w:rPr>
              <w:t xml:space="preserve">Price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72452C4" w14:textId="6A33CEE9" w:rsidR="00075077" w:rsidRPr="00A96963" w:rsidRDefault="00075077" w:rsidP="00F53DC7">
            <w:pPr>
              <w:spacing w:after="0" w:line="240" w:lineRule="auto"/>
              <w:rPr>
                <w:rFonts w:ascii="Georgia" w:eastAsia="Times New Roman" w:hAnsi="Georgia" w:cs="Calibri"/>
                <w:b/>
                <w:bCs/>
                <w:color w:val="000000"/>
                <w:lang w:val="en-SD" w:eastAsia="en-SD"/>
              </w:rPr>
            </w:pPr>
            <w:r w:rsidRPr="00A96963">
              <w:rPr>
                <w:rFonts w:ascii="Georgia" w:eastAsia="Times New Roman" w:hAnsi="Georgia" w:cs="Calibri"/>
                <w:b/>
                <w:bCs/>
                <w:color w:val="000000"/>
                <w:lang w:eastAsia="en-SD"/>
              </w:rPr>
              <w:t xml:space="preserve">Amount </w:t>
            </w:r>
          </w:p>
        </w:tc>
      </w:tr>
      <w:tr w:rsidR="00075077" w:rsidRPr="00A96963" w14:paraId="7334769A" w14:textId="77777777" w:rsidTr="000E11C2">
        <w:trPr>
          <w:trHeight w:val="1434"/>
        </w:trPr>
        <w:tc>
          <w:tcPr>
            <w:tcW w:w="1215" w:type="dxa"/>
            <w:vMerge w:val="restart"/>
            <w:tcBorders>
              <w:top w:val="nil"/>
              <w:left w:val="single" w:sz="4" w:space="0" w:color="auto"/>
              <w:bottom w:val="single" w:sz="4" w:space="0" w:color="000000"/>
              <w:right w:val="single" w:sz="4" w:space="0" w:color="auto"/>
            </w:tcBorders>
            <w:shd w:val="clear" w:color="auto" w:fill="auto"/>
            <w:vAlign w:val="center"/>
            <w:hideMark/>
          </w:tcPr>
          <w:p w14:paraId="73A25FF0" w14:textId="124315F8" w:rsidR="00075077" w:rsidRPr="00A96963" w:rsidRDefault="00075077" w:rsidP="00C40F06">
            <w:pPr>
              <w:spacing w:after="0" w:line="240" w:lineRule="auto"/>
              <w:rPr>
                <w:rFonts w:ascii="Calibri" w:eastAsia="Times New Roman" w:hAnsi="Calibri" w:cs="Calibri"/>
                <w:color w:val="000000"/>
                <w:lang w:val="en-US" w:eastAsia="en-SD"/>
              </w:rPr>
            </w:pPr>
            <w:r w:rsidRPr="00A96963">
              <w:rPr>
                <w:rFonts w:ascii="Calibri" w:eastAsia="Times New Roman" w:hAnsi="Calibri" w:cs="Calibri"/>
                <w:color w:val="000000"/>
                <w:lang w:val="en-SD" w:eastAsia="en-SD"/>
              </w:rPr>
              <w:t>hand pump complete</w:t>
            </w:r>
            <w:r w:rsidR="002624D3">
              <w:rPr>
                <w:rFonts w:ascii="Calibri" w:eastAsia="Times New Roman" w:hAnsi="Calibri" w:cs="Calibri"/>
                <w:color w:val="000000"/>
                <w:lang w:val="en-US" w:eastAsia="en-SD"/>
              </w:rPr>
              <w:t>d</w:t>
            </w:r>
          </w:p>
        </w:tc>
        <w:tc>
          <w:tcPr>
            <w:tcW w:w="5938" w:type="dxa"/>
            <w:tcBorders>
              <w:top w:val="nil"/>
              <w:left w:val="nil"/>
              <w:bottom w:val="single" w:sz="4" w:space="0" w:color="auto"/>
              <w:right w:val="single" w:sz="4" w:space="0" w:color="auto"/>
            </w:tcBorders>
            <w:shd w:val="clear" w:color="auto" w:fill="auto"/>
            <w:vAlign w:val="center"/>
            <w:hideMark/>
          </w:tcPr>
          <w:p w14:paraId="3747772B"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 xml:space="preserve">Conduct necessary geophysical studies and Drill borehole of 6 1/2-inch </w:t>
            </w:r>
            <w:proofErr w:type="spellStart"/>
            <w:r w:rsidRPr="00A96963">
              <w:rPr>
                <w:rFonts w:ascii="Georgia" w:eastAsia="Times New Roman" w:hAnsi="Georgia" w:cs="Calibri"/>
                <w:color w:val="000000"/>
                <w:lang w:eastAsia="en-SD"/>
              </w:rPr>
              <w:t>dia</w:t>
            </w:r>
            <w:proofErr w:type="spellEnd"/>
            <w:r w:rsidRPr="00A96963">
              <w:rPr>
                <w:rFonts w:ascii="Georgia" w:eastAsia="Times New Roman" w:hAnsi="Georgia" w:cs="Calibri"/>
                <w:color w:val="000000"/>
                <w:lang w:eastAsia="en-SD"/>
              </w:rPr>
              <w:t>, through all types of strata including disposal of excavated materials, taking any remedial measures to overcome caving in, or over drilling to accommodate sloughed material and keeping drilling records as specified.</w:t>
            </w:r>
          </w:p>
        </w:tc>
        <w:tc>
          <w:tcPr>
            <w:tcW w:w="674" w:type="dxa"/>
            <w:tcBorders>
              <w:top w:val="nil"/>
              <w:left w:val="nil"/>
              <w:bottom w:val="single" w:sz="4" w:space="0" w:color="auto"/>
              <w:right w:val="single" w:sz="4" w:space="0" w:color="auto"/>
            </w:tcBorders>
            <w:shd w:val="clear" w:color="auto" w:fill="auto"/>
            <w:noWrap/>
            <w:vAlign w:val="center"/>
            <w:hideMark/>
          </w:tcPr>
          <w:p w14:paraId="4BB38590"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job</w:t>
            </w:r>
          </w:p>
        </w:tc>
        <w:tc>
          <w:tcPr>
            <w:tcW w:w="1147" w:type="dxa"/>
            <w:tcBorders>
              <w:top w:val="nil"/>
              <w:left w:val="nil"/>
              <w:bottom w:val="single" w:sz="4" w:space="0" w:color="auto"/>
              <w:right w:val="single" w:sz="4" w:space="0" w:color="auto"/>
            </w:tcBorders>
            <w:shd w:val="clear" w:color="auto" w:fill="auto"/>
            <w:noWrap/>
            <w:vAlign w:val="center"/>
            <w:hideMark/>
          </w:tcPr>
          <w:p w14:paraId="4117B017" w14:textId="6382D811" w:rsidR="00075077" w:rsidRPr="00A00B07" w:rsidRDefault="00A00B07" w:rsidP="00F53DC7">
            <w:pPr>
              <w:spacing w:after="0" w:line="240" w:lineRule="auto"/>
              <w:jc w:val="center"/>
              <w:rPr>
                <w:rFonts w:ascii="Calibri" w:eastAsia="Times New Roman" w:hAnsi="Calibri" w:cs="Calibri"/>
                <w:color w:val="000000"/>
                <w:lang w:val="en-US" w:eastAsia="en-SD"/>
              </w:rPr>
            </w:pPr>
            <w:r>
              <w:rPr>
                <w:rFonts w:ascii="Calibri" w:eastAsia="Times New Roman" w:hAnsi="Calibri" w:cs="Calibri"/>
                <w:color w:val="000000"/>
                <w:lang w:val="en-US" w:eastAsia="en-SD"/>
              </w:rPr>
              <w:t>4</w:t>
            </w:r>
          </w:p>
        </w:tc>
        <w:tc>
          <w:tcPr>
            <w:tcW w:w="873" w:type="dxa"/>
            <w:tcBorders>
              <w:top w:val="nil"/>
              <w:left w:val="nil"/>
              <w:bottom w:val="single" w:sz="4" w:space="0" w:color="auto"/>
              <w:right w:val="single" w:sz="4" w:space="0" w:color="auto"/>
            </w:tcBorders>
            <w:shd w:val="clear" w:color="auto" w:fill="auto"/>
            <w:noWrap/>
            <w:vAlign w:val="center"/>
          </w:tcPr>
          <w:p w14:paraId="44CB46D6" w14:textId="005B7353" w:rsidR="00075077" w:rsidRPr="00A96963" w:rsidRDefault="00075077" w:rsidP="00C40F06">
            <w:pPr>
              <w:spacing w:after="0" w:line="240" w:lineRule="auto"/>
              <w:jc w:val="right"/>
              <w:rPr>
                <w:rFonts w:ascii="Calibri" w:eastAsia="Times New Roman" w:hAnsi="Calibri" w:cs="Calibri"/>
                <w:color w:val="000000"/>
                <w:lang w:val="en-SD" w:eastAsia="en-SD"/>
              </w:rPr>
            </w:pPr>
          </w:p>
        </w:tc>
        <w:tc>
          <w:tcPr>
            <w:tcW w:w="1080" w:type="dxa"/>
            <w:tcBorders>
              <w:top w:val="nil"/>
              <w:left w:val="nil"/>
              <w:bottom w:val="single" w:sz="4" w:space="0" w:color="auto"/>
              <w:right w:val="single" w:sz="4" w:space="0" w:color="auto"/>
            </w:tcBorders>
            <w:shd w:val="clear" w:color="auto" w:fill="auto"/>
            <w:noWrap/>
            <w:vAlign w:val="center"/>
          </w:tcPr>
          <w:p w14:paraId="45694979" w14:textId="77728B6B" w:rsidR="00075077" w:rsidRPr="00A96963" w:rsidRDefault="00075077" w:rsidP="00C40F06">
            <w:pPr>
              <w:spacing w:after="0" w:line="240" w:lineRule="auto"/>
              <w:jc w:val="right"/>
              <w:rPr>
                <w:rFonts w:ascii="Calibri" w:eastAsia="Times New Roman" w:hAnsi="Calibri" w:cs="Calibri"/>
                <w:color w:val="000000"/>
                <w:lang w:val="en-SD" w:eastAsia="en-SD"/>
              </w:rPr>
            </w:pPr>
          </w:p>
        </w:tc>
      </w:tr>
      <w:tr w:rsidR="00075077" w:rsidRPr="00A96963" w14:paraId="43765A7C" w14:textId="77777777" w:rsidTr="000E11C2">
        <w:trPr>
          <w:trHeight w:val="1443"/>
        </w:trPr>
        <w:tc>
          <w:tcPr>
            <w:tcW w:w="1215" w:type="dxa"/>
            <w:vMerge/>
            <w:tcBorders>
              <w:top w:val="nil"/>
              <w:left w:val="single" w:sz="4" w:space="0" w:color="auto"/>
              <w:bottom w:val="single" w:sz="4" w:space="0" w:color="000000"/>
              <w:right w:val="single" w:sz="4" w:space="0" w:color="auto"/>
            </w:tcBorders>
            <w:vAlign w:val="center"/>
            <w:hideMark/>
          </w:tcPr>
          <w:p w14:paraId="3EB6F55F"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0BF00812"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 xml:space="preserve">a) Plain casing, either threaded or welded should be according to Ap1/ASTM standard, with </w:t>
            </w:r>
            <w:proofErr w:type="spellStart"/>
            <w:r w:rsidRPr="00A96963">
              <w:rPr>
                <w:rFonts w:ascii="Georgia" w:eastAsia="Times New Roman" w:hAnsi="Georgia" w:cs="Calibri"/>
                <w:color w:val="000000"/>
                <w:lang w:eastAsia="en-SD"/>
              </w:rPr>
              <w:t>dia</w:t>
            </w:r>
            <w:proofErr w:type="spellEnd"/>
            <w:r w:rsidRPr="00A96963">
              <w:rPr>
                <w:rFonts w:ascii="Georgia" w:eastAsia="Times New Roman" w:hAnsi="Georgia" w:cs="Calibri"/>
                <w:color w:val="000000"/>
                <w:lang w:eastAsia="en-SD"/>
              </w:rPr>
              <w:t xml:space="preserve"> 4 ½ inch (114 mm) with wall thickness (6.40-7.04 mm) collapse resistance (1,220 PSI).</w:t>
            </w:r>
          </w:p>
        </w:tc>
        <w:tc>
          <w:tcPr>
            <w:tcW w:w="674" w:type="dxa"/>
            <w:tcBorders>
              <w:top w:val="nil"/>
              <w:left w:val="nil"/>
              <w:bottom w:val="single" w:sz="4" w:space="0" w:color="auto"/>
              <w:right w:val="single" w:sz="4" w:space="0" w:color="auto"/>
            </w:tcBorders>
            <w:shd w:val="clear" w:color="auto" w:fill="auto"/>
            <w:noWrap/>
            <w:vAlign w:val="bottom"/>
            <w:hideMark/>
          </w:tcPr>
          <w:p w14:paraId="127243C1"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449DF2D8" w14:textId="1C842B0D" w:rsidR="00075077" w:rsidRPr="00A96963" w:rsidRDefault="00A00B07" w:rsidP="00F53DC7">
            <w:pPr>
              <w:spacing w:after="0" w:line="240" w:lineRule="auto"/>
              <w:jc w:val="center"/>
              <w:rPr>
                <w:rFonts w:ascii="Calibri" w:eastAsia="Times New Roman" w:hAnsi="Calibri" w:cs="Calibri"/>
                <w:color w:val="000000"/>
                <w:lang w:val="en-US" w:eastAsia="en-SD"/>
              </w:rPr>
            </w:pPr>
            <w:r>
              <w:rPr>
                <w:rFonts w:ascii="Calibri" w:eastAsia="Times New Roman" w:hAnsi="Calibri" w:cs="Calibri"/>
                <w:color w:val="000000"/>
                <w:lang w:val="en-US" w:eastAsia="en-SD"/>
              </w:rPr>
              <w:t>4</w:t>
            </w:r>
          </w:p>
        </w:tc>
        <w:tc>
          <w:tcPr>
            <w:tcW w:w="873" w:type="dxa"/>
            <w:tcBorders>
              <w:top w:val="nil"/>
              <w:left w:val="nil"/>
              <w:bottom w:val="single" w:sz="4" w:space="0" w:color="auto"/>
              <w:right w:val="single" w:sz="4" w:space="0" w:color="auto"/>
            </w:tcBorders>
            <w:shd w:val="clear" w:color="auto" w:fill="auto"/>
            <w:noWrap/>
            <w:vAlign w:val="center"/>
          </w:tcPr>
          <w:p w14:paraId="7A7A16FE" w14:textId="442A96D2" w:rsidR="00075077" w:rsidRPr="00A96963" w:rsidRDefault="00075077" w:rsidP="00C40F06">
            <w:pPr>
              <w:spacing w:after="0" w:line="240" w:lineRule="auto"/>
              <w:jc w:val="right"/>
              <w:rPr>
                <w:rFonts w:ascii="Calibri" w:eastAsia="Times New Roman" w:hAnsi="Calibri" w:cs="Calibri"/>
                <w:color w:val="000000"/>
                <w:lang w:val="en-SD" w:eastAsia="en-SD"/>
              </w:rPr>
            </w:pPr>
          </w:p>
        </w:tc>
        <w:tc>
          <w:tcPr>
            <w:tcW w:w="1080" w:type="dxa"/>
            <w:tcBorders>
              <w:top w:val="nil"/>
              <w:left w:val="nil"/>
              <w:bottom w:val="single" w:sz="4" w:space="0" w:color="auto"/>
              <w:right w:val="single" w:sz="4" w:space="0" w:color="auto"/>
            </w:tcBorders>
            <w:shd w:val="clear" w:color="auto" w:fill="auto"/>
            <w:noWrap/>
            <w:vAlign w:val="center"/>
          </w:tcPr>
          <w:p w14:paraId="38D0F5E6" w14:textId="4F63D68C" w:rsidR="00075077" w:rsidRPr="00A96963" w:rsidRDefault="00075077" w:rsidP="00C40F06">
            <w:pPr>
              <w:spacing w:after="0" w:line="240" w:lineRule="auto"/>
              <w:jc w:val="right"/>
              <w:rPr>
                <w:rFonts w:ascii="Calibri" w:eastAsia="Times New Roman" w:hAnsi="Calibri" w:cs="Calibri"/>
                <w:color w:val="000000"/>
                <w:lang w:val="en-SD" w:eastAsia="en-SD"/>
              </w:rPr>
            </w:pPr>
          </w:p>
        </w:tc>
      </w:tr>
      <w:tr w:rsidR="00075077" w:rsidRPr="00A96963" w14:paraId="702F0E62" w14:textId="77777777" w:rsidTr="000E11C2">
        <w:trPr>
          <w:trHeight w:val="577"/>
        </w:trPr>
        <w:tc>
          <w:tcPr>
            <w:tcW w:w="1215" w:type="dxa"/>
            <w:vMerge/>
            <w:tcBorders>
              <w:top w:val="nil"/>
              <w:left w:val="single" w:sz="4" w:space="0" w:color="auto"/>
              <w:bottom w:val="single" w:sz="4" w:space="0" w:color="000000"/>
              <w:right w:val="single" w:sz="4" w:space="0" w:color="auto"/>
            </w:tcBorders>
            <w:vAlign w:val="center"/>
            <w:hideMark/>
          </w:tcPr>
          <w:p w14:paraId="2E7A3066"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209F7B5E"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 xml:space="preserve">b) Screen, </w:t>
            </w:r>
            <w:proofErr w:type="spellStart"/>
            <w:r w:rsidRPr="00A96963">
              <w:rPr>
                <w:rFonts w:ascii="Georgia" w:eastAsia="Times New Roman" w:hAnsi="Georgia" w:cs="Calibri"/>
                <w:color w:val="000000"/>
                <w:lang w:eastAsia="en-SD"/>
              </w:rPr>
              <w:t>dia</w:t>
            </w:r>
            <w:proofErr w:type="spellEnd"/>
            <w:r w:rsidRPr="00A96963">
              <w:rPr>
                <w:rFonts w:ascii="Georgia" w:eastAsia="Times New Roman" w:hAnsi="Georgia" w:cs="Calibri"/>
                <w:color w:val="000000"/>
                <w:lang w:eastAsia="en-SD"/>
              </w:rPr>
              <w:t xml:space="preserve"> 4 1/2 " (114 mm) with openings (0.040 mm) 15 Bar.</w:t>
            </w:r>
          </w:p>
        </w:tc>
        <w:tc>
          <w:tcPr>
            <w:tcW w:w="674" w:type="dxa"/>
            <w:tcBorders>
              <w:top w:val="nil"/>
              <w:left w:val="nil"/>
              <w:bottom w:val="single" w:sz="4" w:space="0" w:color="auto"/>
              <w:right w:val="single" w:sz="4" w:space="0" w:color="auto"/>
            </w:tcBorders>
            <w:shd w:val="clear" w:color="auto" w:fill="auto"/>
            <w:noWrap/>
            <w:vAlign w:val="bottom"/>
            <w:hideMark/>
          </w:tcPr>
          <w:p w14:paraId="214C9579"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120F1202" w14:textId="28366B36" w:rsidR="00075077" w:rsidRPr="00A00B07" w:rsidRDefault="00A00B07" w:rsidP="00F53DC7">
            <w:pPr>
              <w:spacing w:after="0" w:line="240" w:lineRule="auto"/>
              <w:jc w:val="center"/>
              <w:rPr>
                <w:rFonts w:ascii="Calibri" w:eastAsia="Times New Roman" w:hAnsi="Calibri" w:cs="Calibri"/>
                <w:color w:val="000000"/>
                <w:lang w:val="en-US" w:eastAsia="en-SD"/>
              </w:rPr>
            </w:pPr>
            <w:r>
              <w:rPr>
                <w:rFonts w:ascii="Calibri" w:eastAsia="Times New Roman" w:hAnsi="Calibri" w:cs="Calibri"/>
                <w:color w:val="000000"/>
                <w:lang w:val="en-US" w:eastAsia="en-SD"/>
              </w:rPr>
              <w:t>4</w:t>
            </w:r>
          </w:p>
        </w:tc>
        <w:tc>
          <w:tcPr>
            <w:tcW w:w="873" w:type="dxa"/>
            <w:tcBorders>
              <w:top w:val="nil"/>
              <w:left w:val="nil"/>
              <w:bottom w:val="single" w:sz="4" w:space="0" w:color="auto"/>
              <w:right w:val="single" w:sz="4" w:space="0" w:color="auto"/>
            </w:tcBorders>
            <w:shd w:val="clear" w:color="auto" w:fill="auto"/>
            <w:noWrap/>
            <w:vAlign w:val="center"/>
          </w:tcPr>
          <w:p w14:paraId="6732A267" w14:textId="6F658992" w:rsidR="00075077" w:rsidRPr="00A96963" w:rsidRDefault="00075077" w:rsidP="00C40F06">
            <w:pPr>
              <w:spacing w:after="0" w:line="240" w:lineRule="auto"/>
              <w:jc w:val="right"/>
              <w:rPr>
                <w:rFonts w:ascii="Calibri" w:eastAsia="Times New Roman" w:hAnsi="Calibri" w:cs="Calibri"/>
                <w:color w:val="000000"/>
                <w:lang w:val="en-US" w:eastAsia="en-SD"/>
              </w:rPr>
            </w:pPr>
          </w:p>
        </w:tc>
        <w:tc>
          <w:tcPr>
            <w:tcW w:w="1080" w:type="dxa"/>
            <w:tcBorders>
              <w:top w:val="nil"/>
              <w:left w:val="nil"/>
              <w:bottom w:val="single" w:sz="4" w:space="0" w:color="auto"/>
              <w:right w:val="single" w:sz="4" w:space="0" w:color="auto"/>
            </w:tcBorders>
            <w:shd w:val="clear" w:color="auto" w:fill="auto"/>
            <w:noWrap/>
            <w:vAlign w:val="bottom"/>
          </w:tcPr>
          <w:p w14:paraId="1C8D34CB" w14:textId="30E8D5F9" w:rsidR="00075077" w:rsidRPr="00A96963" w:rsidRDefault="00075077" w:rsidP="00C40F06">
            <w:pPr>
              <w:spacing w:after="0" w:line="240" w:lineRule="auto"/>
              <w:jc w:val="right"/>
              <w:rPr>
                <w:rFonts w:ascii="Calibri" w:eastAsia="Times New Roman" w:hAnsi="Calibri" w:cs="Calibri"/>
                <w:color w:val="000000"/>
                <w:lang w:val="en-SD" w:eastAsia="en-SD"/>
              </w:rPr>
            </w:pPr>
          </w:p>
        </w:tc>
      </w:tr>
      <w:tr w:rsidR="00075077" w:rsidRPr="00A96963" w14:paraId="4787BCBE" w14:textId="77777777" w:rsidTr="000E11C2">
        <w:trPr>
          <w:trHeight w:val="577"/>
        </w:trPr>
        <w:tc>
          <w:tcPr>
            <w:tcW w:w="1215" w:type="dxa"/>
            <w:vMerge/>
            <w:tcBorders>
              <w:top w:val="nil"/>
              <w:left w:val="single" w:sz="4" w:space="0" w:color="auto"/>
              <w:bottom w:val="single" w:sz="4" w:space="0" w:color="000000"/>
              <w:right w:val="single" w:sz="4" w:space="0" w:color="auto"/>
            </w:tcBorders>
            <w:vAlign w:val="center"/>
            <w:hideMark/>
          </w:tcPr>
          <w:p w14:paraId="5847C01C"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53A1CB69"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Allow for taking samples of drill cutting at (2 m) two meters interval</w:t>
            </w:r>
          </w:p>
        </w:tc>
        <w:tc>
          <w:tcPr>
            <w:tcW w:w="674" w:type="dxa"/>
            <w:tcBorders>
              <w:top w:val="nil"/>
              <w:left w:val="nil"/>
              <w:bottom w:val="single" w:sz="4" w:space="0" w:color="auto"/>
              <w:right w:val="single" w:sz="4" w:space="0" w:color="auto"/>
            </w:tcBorders>
            <w:shd w:val="clear" w:color="auto" w:fill="auto"/>
            <w:noWrap/>
            <w:vAlign w:val="bottom"/>
            <w:hideMark/>
          </w:tcPr>
          <w:p w14:paraId="010561CD"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4685A31B" w14:textId="7A7B4D0A" w:rsidR="00075077" w:rsidRPr="00A00B07" w:rsidRDefault="00A00B07" w:rsidP="00F53DC7">
            <w:pPr>
              <w:spacing w:after="0" w:line="240" w:lineRule="auto"/>
              <w:jc w:val="center"/>
              <w:rPr>
                <w:rFonts w:ascii="Calibri" w:eastAsia="Times New Roman" w:hAnsi="Calibri" w:cs="Calibri"/>
                <w:color w:val="000000"/>
                <w:lang w:val="en-US" w:eastAsia="en-SD"/>
              </w:rPr>
            </w:pPr>
            <w:r>
              <w:rPr>
                <w:rFonts w:ascii="Calibri" w:eastAsia="Times New Roman" w:hAnsi="Calibri" w:cs="Calibri"/>
                <w:color w:val="000000"/>
                <w:lang w:val="en-US" w:eastAsia="en-SD"/>
              </w:rPr>
              <w:t>4</w:t>
            </w:r>
          </w:p>
        </w:tc>
        <w:tc>
          <w:tcPr>
            <w:tcW w:w="873" w:type="dxa"/>
            <w:tcBorders>
              <w:top w:val="nil"/>
              <w:left w:val="nil"/>
              <w:bottom w:val="single" w:sz="4" w:space="0" w:color="auto"/>
              <w:right w:val="single" w:sz="4" w:space="0" w:color="auto"/>
            </w:tcBorders>
            <w:shd w:val="clear" w:color="auto" w:fill="auto"/>
            <w:noWrap/>
            <w:vAlign w:val="bottom"/>
          </w:tcPr>
          <w:p w14:paraId="0FCF0E0B" w14:textId="45C68423" w:rsidR="00075077" w:rsidRPr="00A96963" w:rsidRDefault="00075077" w:rsidP="00C40F06">
            <w:pPr>
              <w:spacing w:after="0" w:line="240" w:lineRule="auto"/>
              <w:jc w:val="right"/>
              <w:rPr>
                <w:rFonts w:ascii="Calibri" w:eastAsia="Times New Roman" w:hAnsi="Calibri" w:cs="Calibri"/>
                <w:color w:val="000000"/>
                <w:lang w:val="en-SD" w:eastAsia="en-SD"/>
              </w:rPr>
            </w:pPr>
          </w:p>
        </w:tc>
        <w:tc>
          <w:tcPr>
            <w:tcW w:w="1080" w:type="dxa"/>
            <w:tcBorders>
              <w:top w:val="nil"/>
              <w:left w:val="nil"/>
              <w:bottom w:val="single" w:sz="4" w:space="0" w:color="auto"/>
              <w:right w:val="single" w:sz="4" w:space="0" w:color="auto"/>
            </w:tcBorders>
            <w:shd w:val="clear" w:color="auto" w:fill="auto"/>
            <w:noWrap/>
            <w:vAlign w:val="bottom"/>
          </w:tcPr>
          <w:p w14:paraId="155A62A9" w14:textId="255B9742" w:rsidR="00075077" w:rsidRPr="00A96963" w:rsidRDefault="00075077" w:rsidP="00C40F06">
            <w:pPr>
              <w:spacing w:after="0" w:line="240" w:lineRule="auto"/>
              <w:jc w:val="right"/>
              <w:rPr>
                <w:rFonts w:ascii="Calibri" w:eastAsia="Times New Roman" w:hAnsi="Calibri" w:cs="Calibri"/>
                <w:color w:val="000000"/>
                <w:lang w:val="en-SD" w:eastAsia="en-SD"/>
              </w:rPr>
            </w:pPr>
          </w:p>
        </w:tc>
      </w:tr>
      <w:tr w:rsidR="00075077" w:rsidRPr="00A96963" w14:paraId="4BFC7818" w14:textId="77777777" w:rsidTr="000E11C2">
        <w:trPr>
          <w:trHeight w:val="898"/>
        </w:trPr>
        <w:tc>
          <w:tcPr>
            <w:tcW w:w="1215" w:type="dxa"/>
            <w:vMerge/>
            <w:tcBorders>
              <w:top w:val="nil"/>
              <w:left w:val="single" w:sz="4" w:space="0" w:color="auto"/>
              <w:bottom w:val="single" w:sz="4" w:space="0" w:color="000000"/>
              <w:right w:val="single" w:sz="4" w:space="0" w:color="auto"/>
            </w:tcBorders>
            <w:vAlign w:val="center"/>
            <w:hideMark/>
          </w:tcPr>
          <w:p w14:paraId="3D60AC93"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40C95E4A"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Pumping Test step draw down and constant discharge test including installation, removal of test pumping equipment, water level observation and draw down measurements</w:t>
            </w:r>
          </w:p>
        </w:tc>
        <w:tc>
          <w:tcPr>
            <w:tcW w:w="674" w:type="dxa"/>
            <w:tcBorders>
              <w:top w:val="nil"/>
              <w:left w:val="nil"/>
              <w:bottom w:val="single" w:sz="4" w:space="0" w:color="auto"/>
              <w:right w:val="single" w:sz="4" w:space="0" w:color="auto"/>
            </w:tcBorders>
            <w:shd w:val="clear" w:color="auto" w:fill="auto"/>
            <w:noWrap/>
            <w:vAlign w:val="bottom"/>
            <w:hideMark/>
          </w:tcPr>
          <w:p w14:paraId="08332363"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2CE15306" w14:textId="1AE1557A" w:rsidR="00075077" w:rsidRPr="00A00B07" w:rsidRDefault="00A00B07" w:rsidP="00F53DC7">
            <w:pPr>
              <w:spacing w:after="0" w:line="240" w:lineRule="auto"/>
              <w:jc w:val="center"/>
              <w:rPr>
                <w:rFonts w:ascii="Calibri" w:eastAsia="Times New Roman" w:hAnsi="Calibri" w:cs="Calibri"/>
                <w:color w:val="000000"/>
                <w:lang w:val="en-US" w:eastAsia="en-SD"/>
              </w:rPr>
            </w:pPr>
            <w:r>
              <w:rPr>
                <w:rFonts w:ascii="Calibri" w:eastAsia="Times New Roman" w:hAnsi="Calibri" w:cs="Calibri"/>
                <w:color w:val="000000"/>
                <w:lang w:val="en-US" w:eastAsia="en-SD"/>
              </w:rPr>
              <w:t>4</w:t>
            </w:r>
          </w:p>
        </w:tc>
        <w:tc>
          <w:tcPr>
            <w:tcW w:w="873" w:type="dxa"/>
            <w:tcBorders>
              <w:top w:val="nil"/>
              <w:left w:val="nil"/>
              <w:bottom w:val="single" w:sz="4" w:space="0" w:color="auto"/>
              <w:right w:val="single" w:sz="4" w:space="0" w:color="auto"/>
            </w:tcBorders>
            <w:shd w:val="clear" w:color="auto" w:fill="auto"/>
            <w:noWrap/>
            <w:vAlign w:val="bottom"/>
          </w:tcPr>
          <w:p w14:paraId="5B3AE0A6" w14:textId="7299AC25" w:rsidR="00075077" w:rsidRPr="00A96963" w:rsidRDefault="00075077" w:rsidP="00C40F06">
            <w:pPr>
              <w:spacing w:after="0" w:line="240" w:lineRule="auto"/>
              <w:jc w:val="right"/>
              <w:rPr>
                <w:rFonts w:ascii="Calibri" w:eastAsia="Times New Roman" w:hAnsi="Calibri" w:cs="Calibri"/>
                <w:color w:val="000000"/>
                <w:lang w:val="en-SD" w:eastAsia="en-SD"/>
              </w:rPr>
            </w:pPr>
          </w:p>
        </w:tc>
        <w:tc>
          <w:tcPr>
            <w:tcW w:w="1080" w:type="dxa"/>
            <w:tcBorders>
              <w:top w:val="nil"/>
              <w:left w:val="nil"/>
              <w:bottom w:val="single" w:sz="4" w:space="0" w:color="auto"/>
              <w:right w:val="single" w:sz="4" w:space="0" w:color="auto"/>
            </w:tcBorders>
            <w:shd w:val="clear" w:color="auto" w:fill="auto"/>
            <w:noWrap/>
            <w:vAlign w:val="bottom"/>
          </w:tcPr>
          <w:p w14:paraId="7CC9277A" w14:textId="6BC7FF4A" w:rsidR="00075077" w:rsidRPr="00A96963" w:rsidRDefault="00075077" w:rsidP="00C40F06">
            <w:pPr>
              <w:spacing w:after="0" w:line="240" w:lineRule="auto"/>
              <w:jc w:val="right"/>
              <w:rPr>
                <w:rFonts w:ascii="Calibri" w:eastAsia="Times New Roman" w:hAnsi="Calibri" w:cs="Calibri"/>
                <w:color w:val="000000"/>
                <w:lang w:val="en-SD" w:eastAsia="en-SD"/>
              </w:rPr>
            </w:pPr>
          </w:p>
        </w:tc>
      </w:tr>
      <w:tr w:rsidR="00075077" w:rsidRPr="00A96963" w14:paraId="1C5485EA" w14:textId="77777777" w:rsidTr="000E11C2">
        <w:trPr>
          <w:trHeight w:val="577"/>
        </w:trPr>
        <w:tc>
          <w:tcPr>
            <w:tcW w:w="1215" w:type="dxa"/>
            <w:vMerge/>
            <w:tcBorders>
              <w:top w:val="nil"/>
              <w:left w:val="single" w:sz="4" w:space="0" w:color="auto"/>
              <w:bottom w:val="single" w:sz="4" w:space="0" w:color="000000"/>
              <w:right w:val="single" w:sz="4" w:space="0" w:color="auto"/>
            </w:tcBorders>
            <w:vAlign w:val="center"/>
            <w:hideMark/>
          </w:tcPr>
          <w:p w14:paraId="2F980577"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76166A6A"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Undertake water level observation and record on recovery</w:t>
            </w:r>
          </w:p>
        </w:tc>
        <w:tc>
          <w:tcPr>
            <w:tcW w:w="674" w:type="dxa"/>
            <w:tcBorders>
              <w:top w:val="nil"/>
              <w:left w:val="nil"/>
              <w:bottom w:val="single" w:sz="4" w:space="0" w:color="auto"/>
              <w:right w:val="single" w:sz="4" w:space="0" w:color="auto"/>
            </w:tcBorders>
            <w:shd w:val="clear" w:color="auto" w:fill="auto"/>
            <w:noWrap/>
            <w:vAlign w:val="bottom"/>
            <w:hideMark/>
          </w:tcPr>
          <w:p w14:paraId="54FD4996"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13FCDAAF" w14:textId="1242E95D" w:rsidR="00075077" w:rsidRPr="00A00B07" w:rsidRDefault="00A00B07" w:rsidP="00F53DC7">
            <w:pPr>
              <w:spacing w:after="0" w:line="240" w:lineRule="auto"/>
              <w:jc w:val="center"/>
              <w:rPr>
                <w:rFonts w:ascii="Calibri" w:eastAsia="Times New Roman" w:hAnsi="Calibri" w:cs="Calibri"/>
                <w:color w:val="000000"/>
                <w:lang w:val="en-US" w:eastAsia="en-SD"/>
              </w:rPr>
            </w:pPr>
            <w:r>
              <w:rPr>
                <w:rFonts w:ascii="Calibri" w:eastAsia="Times New Roman" w:hAnsi="Calibri" w:cs="Calibri"/>
                <w:color w:val="000000"/>
                <w:lang w:val="en-US" w:eastAsia="en-SD"/>
              </w:rPr>
              <w:t>4</w:t>
            </w:r>
          </w:p>
        </w:tc>
        <w:tc>
          <w:tcPr>
            <w:tcW w:w="873" w:type="dxa"/>
            <w:tcBorders>
              <w:top w:val="nil"/>
              <w:left w:val="nil"/>
              <w:bottom w:val="single" w:sz="4" w:space="0" w:color="auto"/>
              <w:right w:val="single" w:sz="4" w:space="0" w:color="auto"/>
            </w:tcBorders>
            <w:shd w:val="clear" w:color="auto" w:fill="auto"/>
            <w:noWrap/>
            <w:vAlign w:val="bottom"/>
          </w:tcPr>
          <w:p w14:paraId="665E2139" w14:textId="742DD66D" w:rsidR="00075077" w:rsidRPr="00A96963" w:rsidRDefault="00075077" w:rsidP="00C40F06">
            <w:pPr>
              <w:spacing w:after="0" w:line="240" w:lineRule="auto"/>
              <w:jc w:val="right"/>
              <w:rPr>
                <w:rFonts w:ascii="Calibri" w:eastAsia="Times New Roman" w:hAnsi="Calibri" w:cs="Calibri"/>
                <w:color w:val="000000"/>
                <w:lang w:val="en-SD" w:eastAsia="en-SD"/>
              </w:rPr>
            </w:pPr>
          </w:p>
        </w:tc>
        <w:tc>
          <w:tcPr>
            <w:tcW w:w="1080" w:type="dxa"/>
            <w:tcBorders>
              <w:top w:val="nil"/>
              <w:left w:val="nil"/>
              <w:bottom w:val="single" w:sz="4" w:space="0" w:color="auto"/>
              <w:right w:val="single" w:sz="4" w:space="0" w:color="auto"/>
            </w:tcBorders>
            <w:shd w:val="clear" w:color="auto" w:fill="auto"/>
            <w:noWrap/>
            <w:vAlign w:val="bottom"/>
          </w:tcPr>
          <w:p w14:paraId="442D63A5" w14:textId="0C6E07CC" w:rsidR="00075077" w:rsidRPr="00A96963" w:rsidRDefault="00075077" w:rsidP="00C40F06">
            <w:pPr>
              <w:spacing w:after="0" w:line="240" w:lineRule="auto"/>
              <w:jc w:val="right"/>
              <w:rPr>
                <w:rFonts w:ascii="Calibri" w:eastAsia="Times New Roman" w:hAnsi="Calibri" w:cs="Calibri"/>
                <w:color w:val="000000"/>
                <w:lang w:val="en-SD" w:eastAsia="en-SD"/>
              </w:rPr>
            </w:pPr>
          </w:p>
        </w:tc>
      </w:tr>
      <w:tr w:rsidR="00075077" w:rsidRPr="00A96963" w14:paraId="2404B004" w14:textId="77777777" w:rsidTr="000E11C2">
        <w:trPr>
          <w:trHeight w:val="866"/>
        </w:trPr>
        <w:tc>
          <w:tcPr>
            <w:tcW w:w="1215" w:type="dxa"/>
            <w:vMerge/>
            <w:tcBorders>
              <w:top w:val="nil"/>
              <w:left w:val="single" w:sz="4" w:space="0" w:color="auto"/>
              <w:bottom w:val="single" w:sz="4" w:space="0" w:color="000000"/>
              <w:right w:val="single" w:sz="4" w:space="0" w:color="auto"/>
            </w:tcBorders>
            <w:vAlign w:val="center"/>
            <w:hideMark/>
          </w:tcPr>
          <w:p w14:paraId="71A214BB"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72024902"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Water analysis, should carry out bacteriological, physical and chemical analysis of the borehole water.</w:t>
            </w:r>
          </w:p>
        </w:tc>
        <w:tc>
          <w:tcPr>
            <w:tcW w:w="674" w:type="dxa"/>
            <w:tcBorders>
              <w:top w:val="nil"/>
              <w:left w:val="nil"/>
              <w:bottom w:val="single" w:sz="4" w:space="0" w:color="auto"/>
              <w:right w:val="single" w:sz="4" w:space="0" w:color="auto"/>
            </w:tcBorders>
            <w:shd w:val="clear" w:color="auto" w:fill="auto"/>
            <w:noWrap/>
            <w:vAlign w:val="bottom"/>
            <w:hideMark/>
          </w:tcPr>
          <w:p w14:paraId="5CB7D453"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13596513" w14:textId="34B0A24B" w:rsidR="00075077" w:rsidRPr="00A00B07" w:rsidRDefault="00A00B07" w:rsidP="00F53DC7">
            <w:pPr>
              <w:spacing w:after="0" w:line="240" w:lineRule="auto"/>
              <w:jc w:val="center"/>
              <w:rPr>
                <w:rFonts w:ascii="Calibri" w:eastAsia="Times New Roman" w:hAnsi="Calibri" w:cs="Calibri"/>
                <w:color w:val="000000"/>
                <w:lang w:val="en-US" w:eastAsia="en-SD"/>
              </w:rPr>
            </w:pPr>
            <w:r>
              <w:rPr>
                <w:rFonts w:ascii="Calibri" w:eastAsia="Times New Roman" w:hAnsi="Calibri" w:cs="Calibri"/>
                <w:color w:val="000000"/>
                <w:lang w:val="en-US" w:eastAsia="en-SD"/>
              </w:rPr>
              <w:t>4</w:t>
            </w:r>
          </w:p>
        </w:tc>
        <w:tc>
          <w:tcPr>
            <w:tcW w:w="873" w:type="dxa"/>
            <w:tcBorders>
              <w:top w:val="nil"/>
              <w:left w:val="nil"/>
              <w:bottom w:val="single" w:sz="4" w:space="0" w:color="auto"/>
              <w:right w:val="single" w:sz="4" w:space="0" w:color="auto"/>
            </w:tcBorders>
            <w:shd w:val="clear" w:color="auto" w:fill="auto"/>
            <w:noWrap/>
            <w:vAlign w:val="bottom"/>
          </w:tcPr>
          <w:p w14:paraId="6787331C" w14:textId="082A541F" w:rsidR="00075077" w:rsidRPr="00A96963" w:rsidRDefault="00075077" w:rsidP="00C40F06">
            <w:pPr>
              <w:spacing w:after="0" w:line="240" w:lineRule="auto"/>
              <w:jc w:val="right"/>
              <w:rPr>
                <w:rFonts w:ascii="Calibri" w:eastAsia="Times New Roman" w:hAnsi="Calibri" w:cs="Calibri"/>
                <w:color w:val="000000"/>
                <w:lang w:val="en-SD" w:eastAsia="en-SD"/>
              </w:rPr>
            </w:pPr>
          </w:p>
        </w:tc>
        <w:tc>
          <w:tcPr>
            <w:tcW w:w="1080" w:type="dxa"/>
            <w:tcBorders>
              <w:top w:val="nil"/>
              <w:left w:val="nil"/>
              <w:bottom w:val="single" w:sz="4" w:space="0" w:color="auto"/>
              <w:right w:val="single" w:sz="4" w:space="0" w:color="auto"/>
            </w:tcBorders>
            <w:shd w:val="clear" w:color="auto" w:fill="auto"/>
            <w:noWrap/>
            <w:vAlign w:val="bottom"/>
          </w:tcPr>
          <w:p w14:paraId="48C0B5A1" w14:textId="1D881214" w:rsidR="00075077" w:rsidRPr="00A96963" w:rsidRDefault="00075077" w:rsidP="00C40F06">
            <w:pPr>
              <w:spacing w:after="0" w:line="240" w:lineRule="auto"/>
              <w:jc w:val="right"/>
              <w:rPr>
                <w:rFonts w:ascii="Calibri" w:eastAsia="Times New Roman" w:hAnsi="Calibri" w:cs="Calibri"/>
                <w:color w:val="000000"/>
                <w:lang w:val="en-SD" w:eastAsia="en-SD"/>
              </w:rPr>
            </w:pPr>
          </w:p>
        </w:tc>
      </w:tr>
      <w:tr w:rsidR="00075077" w:rsidRPr="00A96963" w14:paraId="1F2FC81D" w14:textId="77777777" w:rsidTr="000E11C2">
        <w:trPr>
          <w:trHeight w:val="303"/>
        </w:trPr>
        <w:tc>
          <w:tcPr>
            <w:tcW w:w="1215" w:type="dxa"/>
            <w:vMerge/>
            <w:tcBorders>
              <w:top w:val="nil"/>
              <w:left w:val="single" w:sz="4" w:space="0" w:color="auto"/>
              <w:bottom w:val="single" w:sz="4" w:space="0" w:color="000000"/>
              <w:right w:val="single" w:sz="4" w:space="0" w:color="auto"/>
            </w:tcBorders>
            <w:vAlign w:val="center"/>
            <w:hideMark/>
          </w:tcPr>
          <w:p w14:paraId="62E14AB7"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77FC3055"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Borehole disinfection</w:t>
            </w:r>
          </w:p>
        </w:tc>
        <w:tc>
          <w:tcPr>
            <w:tcW w:w="674" w:type="dxa"/>
            <w:tcBorders>
              <w:top w:val="nil"/>
              <w:left w:val="nil"/>
              <w:bottom w:val="single" w:sz="4" w:space="0" w:color="auto"/>
              <w:right w:val="single" w:sz="4" w:space="0" w:color="auto"/>
            </w:tcBorders>
            <w:shd w:val="clear" w:color="auto" w:fill="auto"/>
            <w:noWrap/>
            <w:vAlign w:val="bottom"/>
            <w:hideMark/>
          </w:tcPr>
          <w:p w14:paraId="20D735A0"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7B3101A1" w14:textId="69D2A91D" w:rsidR="00075077" w:rsidRPr="00A00B07" w:rsidRDefault="00A00B07" w:rsidP="00F53DC7">
            <w:pPr>
              <w:spacing w:after="0" w:line="240" w:lineRule="auto"/>
              <w:jc w:val="center"/>
              <w:rPr>
                <w:rFonts w:ascii="Calibri" w:eastAsia="Times New Roman" w:hAnsi="Calibri" w:cs="Calibri"/>
                <w:color w:val="000000"/>
                <w:lang w:val="en-US" w:eastAsia="en-SD"/>
              </w:rPr>
            </w:pPr>
            <w:r>
              <w:rPr>
                <w:rFonts w:ascii="Calibri" w:eastAsia="Times New Roman" w:hAnsi="Calibri" w:cs="Calibri"/>
                <w:color w:val="000000"/>
                <w:lang w:val="en-US" w:eastAsia="en-SD"/>
              </w:rPr>
              <w:t>4</w:t>
            </w:r>
          </w:p>
        </w:tc>
        <w:tc>
          <w:tcPr>
            <w:tcW w:w="873" w:type="dxa"/>
            <w:tcBorders>
              <w:top w:val="nil"/>
              <w:left w:val="nil"/>
              <w:bottom w:val="single" w:sz="4" w:space="0" w:color="auto"/>
              <w:right w:val="single" w:sz="4" w:space="0" w:color="auto"/>
            </w:tcBorders>
            <w:shd w:val="clear" w:color="auto" w:fill="auto"/>
            <w:noWrap/>
            <w:vAlign w:val="bottom"/>
          </w:tcPr>
          <w:p w14:paraId="22187AC5" w14:textId="5B6991F0" w:rsidR="00075077" w:rsidRPr="00A96963" w:rsidRDefault="00075077" w:rsidP="00C40F06">
            <w:pPr>
              <w:spacing w:after="0" w:line="240" w:lineRule="auto"/>
              <w:jc w:val="right"/>
              <w:rPr>
                <w:rFonts w:ascii="Calibri" w:eastAsia="Times New Roman" w:hAnsi="Calibri" w:cs="Calibri"/>
                <w:color w:val="000000"/>
                <w:lang w:val="en-SD" w:eastAsia="en-SD"/>
              </w:rPr>
            </w:pPr>
          </w:p>
        </w:tc>
        <w:tc>
          <w:tcPr>
            <w:tcW w:w="1080" w:type="dxa"/>
            <w:tcBorders>
              <w:top w:val="nil"/>
              <w:left w:val="nil"/>
              <w:bottom w:val="single" w:sz="4" w:space="0" w:color="auto"/>
              <w:right w:val="single" w:sz="4" w:space="0" w:color="auto"/>
            </w:tcBorders>
            <w:shd w:val="clear" w:color="auto" w:fill="auto"/>
            <w:noWrap/>
            <w:vAlign w:val="bottom"/>
          </w:tcPr>
          <w:p w14:paraId="202AA605" w14:textId="5AE9EE58" w:rsidR="00075077" w:rsidRPr="00A96963" w:rsidRDefault="00075077" w:rsidP="00C40F06">
            <w:pPr>
              <w:spacing w:after="0" w:line="240" w:lineRule="auto"/>
              <w:jc w:val="right"/>
              <w:rPr>
                <w:rFonts w:ascii="Calibri" w:eastAsia="Times New Roman" w:hAnsi="Calibri" w:cs="Calibri"/>
                <w:color w:val="000000"/>
                <w:lang w:val="en-SD" w:eastAsia="en-SD"/>
              </w:rPr>
            </w:pPr>
          </w:p>
        </w:tc>
      </w:tr>
      <w:tr w:rsidR="00075077" w:rsidRPr="00A96963" w14:paraId="7FE5B593" w14:textId="77777777" w:rsidTr="000E11C2">
        <w:trPr>
          <w:trHeight w:val="866"/>
        </w:trPr>
        <w:tc>
          <w:tcPr>
            <w:tcW w:w="1215" w:type="dxa"/>
            <w:vMerge/>
            <w:tcBorders>
              <w:top w:val="nil"/>
              <w:left w:val="single" w:sz="4" w:space="0" w:color="auto"/>
              <w:bottom w:val="single" w:sz="4" w:space="0" w:color="000000"/>
              <w:right w:val="single" w:sz="4" w:space="0" w:color="auto"/>
            </w:tcBorders>
            <w:vAlign w:val="center"/>
            <w:hideMark/>
          </w:tcPr>
          <w:p w14:paraId="071CC027"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750453CF"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Supervision of borehole drilling process and completion, should be done by specialized geologist.</w:t>
            </w:r>
          </w:p>
        </w:tc>
        <w:tc>
          <w:tcPr>
            <w:tcW w:w="674" w:type="dxa"/>
            <w:tcBorders>
              <w:top w:val="nil"/>
              <w:left w:val="nil"/>
              <w:bottom w:val="single" w:sz="4" w:space="0" w:color="auto"/>
              <w:right w:val="single" w:sz="4" w:space="0" w:color="auto"/>
            </w:tcBorders>
            <w:shd w:val="clear" w:color="auto" w:fill="auto"/>
            <w:noWrap/>
            <w:vAlign w:val="bottom"/>
            <w:hideMark/>
          </w:tcPr>
          <w:p w14:paraId="42101C84"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7F22D894" w14:textId="509F0682" w:rsidR="00075077" w:rsidRPr="00A00B07" w:rsidRDefault="00A00B07" w:rsidP="00F53DC7">
            <w:pPr>
              <w:spacing w:after="0" w:line="240" w:lineRule="auto"/>
              <w:jc w:val="center"/>
              <w:rPr>
                <w:rFonts w:ascii="Calibri" w:eastAsia="Times New Roman" w:hAnsi="Calibri" w:cs="Calibri"/>
                <w:color w:val="000000"/>
                <w:lang w:val="en-US" w:eastAsia="en-SD"/>
              </w:rPr>
            </w:pPr>
            <w:r>
              <w:rPr>
                <w:rFonts w:ascii="Calibri" w:eastAsia="Times New Roman" w:hAnsi="Calibri" w:cs="Calibri"/>
                <w:color w:val="000000"/>
                <w:lang w:val="en-US" w:eastAsia="en-SD"/>
              </w:rPr>
              <w:t>4</w:t>
            </w:r>
          </w:p>
        </w:tc>
        <w:tc>
          <w:tcPr>
            <w:tcW w:w="873" w:type="dxa"/>
            <w:tcBorders>
              <w:top w:val="nil"/>
              <w:left w:val="nil"/>
              <w:bottom w:val="single" w:sz="4" w:space="0" w:color="auto"/>
              <w:right w:val="single" w:sz="4" w:space="0" w:color="auto"/>
            </w:tcBorders>
            <w:shd w:val="clear" w:color="auto" w:fill="auto"/>
            <w:noWrap/>
            <w:vAlign w:val="bottom"/>
          </w:tcPr>
          <w:p w14:paraId="76DBA3CB" w14:textId="2406D2F2" w:rsidR="00075077" w:rsidRPr="00A96963" w:rsidRDefault="00075077" w:rsidP="00C40F06">
            <w:pPr>
              <w:spacing w:after="0" w:line="240" w:lineRule="auto"/>
              <w:jc w:val="right"/>
              <w:rPr>
                <w:rFonts w:ascii="Calibri" w:eastAsia="Times New Roman" w:hAnsi="Calibri" w:cs="Calibri"/>
                <w:color w:val="000000"/>
                <w:lang w:val="en-SD" w:eastAsia="en-SD"/>
              </w:rPr>
            </w:pPr>
          </w:p>
        </w:tc>
        <w:tc>
          <w:tcPr>
            <w:tcW w:w="1080" w:type="dxa"/>
            <w:tcBorders>
              <w:top w:val="nil"/>
              <w:left w:val="nil"/>
              <w:bottom w:val="single" w:sz="4" w:space="0" w:color="auto"/>
              <w:right w:val="single" w:sz="4" w:space="0" w:color="auto"/>
            </w:tcBorders>
            <w:shd w:val="clear" w:color="auto" w:fill="auto"/>
            <w:noWrap/>
            <w:vAlign w:val="bottom"/>
          </w:tcPr>
          <w:p w14:paraId="632790AA" w14:textId="7C109A92" w:rsidR="00075077" w:rsidRPr="00A96963" w:rsidRDefault="00075077" w:rsidP="00C40F06">
            <w:pPr>
              <w:spacing w:after="0" w:line="240" w:lineRule="auto"/>
              <w:jc w:val="right"/>
              <w:rPr>
                <w:rFonts w:ascii="Calibri" w:eastAsia="Times New Roman" w:hAnsi="Calibri" w:cs="Calibri"/>
                <w:color w:val="000000"/>
                <w:lang w:val="en-SD" w:eastAsia="en-SD"/>
              </w:rPr>
            </w:pPr>
          </w:p>
        </w:tc>
      </w:tr>
      <w:tr w:rsidR="00075077" w:rsidRPr="00A96963" w14:paraId="72417350" w14:textId="77777777" w:rsidTr="000E11C2">
        <w:trPr>
          <w:trHeight w:val="577"/>
        </w:trPr>
        <w:tc>
          <w:tcPr>
            <w:tcW w:w="1215" w:type="dxa"/>
            <w:vMerge/>
            <w:tcBorders>
              <w:top w:val="nil"/>
              <w:left w:val="single" w:sz="4" w:space="0" w:color="auto"/>
              <w:bottom w:val="single" w:sz="4" w:space="0" w:color="000000"/>
              <w:right w:val="single" w:sz="4" w:space="0" w:color="auto"/>
            </w:tcBorders>
            <w:vAlign w:val="center"/>
            <w:hideMark/>
          </w:tcPr>
          <w:p w14:paraId="2A73D738"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39143AEA"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Supply and installation of a complete hand pump utility</w:t>
            </w:r>
          </w:p>
        </w:tc>
        <w:tc>
          <w:tcPr>
            <w:tcW w:w="674" w:type="dxa"/>
            <w:tcBorders>
              <w:top w:val="nil"/>
              <w:left w:val="nil"/>
              <w:bottom w:val="single" w:sz="4" w:space="0" w:color="auto"/>
              <w:right w:val="single" w:sz="4" w:space="0" w:color="auto"/>
            </w:tcBorders>
            <w:shd w:val="clear" w:color="auto" w:fill="auto"/>
            <w:noWrap/>
            <w:vAlign w:val="bottom"/>
            <w:hideMark/>
          </w:tcPr>
          <w:p w14:paraId="5824E5FE"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1A9829F3" w14:textId="7CE9D400" w:rsidR="00075077" w:rsidRPr="00EF39D2" w:rsidRDefault="00EF39D2" w:rsidP="00F53DC7">
            <w:pPr>
              <w:spacing w:after="0" w:line="240" w:lineRule="auto"/>
              <w:jc w:val="center"/>
              <w:rPr>
                <w:rFonts w:ascii="Calibri" w:eastAsia="Times New Roman" w:hAnsi="Calibri" w:cs="Calibri"/>
                <w:color w:val="000000"/>
                <w:lang w:val="en-US" w:eastAsia="en-SD"/>
              </w:rPr>
            </w:pPr>
            <w:r>
              <w:rPr>
                <w:rFonts w:ascii="Calibri" w:eastAsia="Times New Roman" w:hAnsi="Calibri" w:cs="Calibri"/>
                <w:color w:val="000000"/>
                <w:lang w:val="en-US" w:eastAsia="en-SD"/>
              </w:rPr>
              <w:t>4</w:t>
            </w:r>
          </w:p>
        </w:tc>
        <w:tc>
          <w:tcPr>
            <w:tcW w:w="873" w:type="dxa"/>
            <w:tcBorders>
              <w:top w:val="nil"/>
              <w:left w:val="nil"/>
              <w:bottom w:val="single" w:sz="4" w:space="0" w:color="auto"/>
              <w:right w:val="single" w:sz="4" w:space="0" w:color="auto"/>
            </w:tcBorders>
            <w:shd w:val="clear" w:color="auto" w:fill="auto"/>
            <w:noWrap/>
            <w:vAlign w:val="bottom"/>
          </w:tcPr>
          <w:p w14:paraId="5A8E1F99" w14:textId="415066DD" w:rsidR="00075077" w:rsidRPr="00A96963" w:rsidRDefault="00075077" w:rsidP="00C40F06">
            <w:pPr>
              <w:spacing w:after="0" w:line="240" w:lineRule="auto"/>
              <w:jc w:val="right"/>
              <w:rPr>
                <w:rFonts w:ascii="Calibri" w:eastAsia="Times New Roman" w:hAnsi="Calibri" w:cs="Calibri"/>
                <w:color w:val="000000"/>
                <w:lang w:val="en-SD" w:eastAsia="en-SD"/>
              </w:rPr>
            </w:pPr>
          </w:p>
        </w:tc>
        <w:tc>
          <w:tcPr>
            <w:tcW w:w="1080" w:type="dxa"/>
            <w:tcBorders>
              <w:top w:val="nil"/>
              <w:left w:val="nil"/>
              <w:bottom w:val="single" w:sz="4" w:space="0" w:color="auto"/>
              <w:right w:val="single" w:sz="4" w:space="0" w:color="auto"/>
            </w:tcBorders>
            <w:shd w:val="clear" w:color="auto" w:fill="auto"/>
            <w:noWrap/>
            <w:vAlign w:val="bottom"/>
          </w:tcPr>
          <w:p w14:paraId="195F25FF" w14:textId="34D743CA" w:rsidR="00075077" w:rsidRPr="00A96963" w:rsidRDefault="00075077" w:rsidP="00C40F06">
            <w:pPr>
              <w:spacing w:after="0" w:line="240" w:lineRule="auto"/>
              <w:jc w:val="right"/>
              <w:rPr>
                <w:rFonts w:ascii="Calibri" w:eastAsia="Times New Roman" w:hAnsi="Calibri" w:cs="Calibri"/>
                <w:color w:val="000000"/>
                <w:lang w:val="en-SD" w:eastAsia="en-SD"/>
              </w:rPr>
            </w:pPr>
          </w:p>
        </w:tc>
      </w:tr>
      <w:tr w:rsidR="00075077" w:rsidRPr="00A96963" w14:paraId="15180ADB" w14:textId="77777777" w:rsidTr="000E11C2">
        <w:trPr>
          <w:trHeight w:val="303"/>
        </w:trPr>
        <w:tc>
          <w:tcPr>
            <w:tcW w:w="1215" w:type="dxa"/>
            <w:vMerge/>
            <w:tcBorders>
              <w:top w:val="nil"/>
              <w:left w:val="single" w:sz="4" w:space="0" w:color="auto"/>
              <w:bottom w:val="single" w:sz="4" w:space="0" w:color="000000"/>
              <w:right w:val="single" w:sz="4" w:space="0" w:color="auto"/>
            </w:tcBorders>
            <w:vAlign w:val="center"/>
            <w:hideMark/>
          </w:tcPr>
          <w:p w14:paraId="53F1AF6F"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79E41A66"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 xml:space="preserve">Preparing of final report, including: - </w:t>
            </w:r>
          </w:p>
        </w:tc>
        <w:tc>
          <w:tcPr>
            <w:tcW w:w="674" w:type="dxa"/>
            <w:tcBorders>
              <w:top w:val="nil"/>
              <w:left w:val="nil"/>
              <w:bottom w:val="single" w:sz="4" w:space="0" w:color="auto"/>
              <w:right w:val="single" w:sz="4" w:space="0" w:color="auto"/>
            </w:tcBorders>
            <w:shd w:val="clear" w:color="auto" w:fill="auto"/>
            <w:noWrap/>
            <w:vAlign w:val="bottom"/>
            <w:hideMark/>
          </w:tcPr>
          <w:p w14:paraId="3ED5BC88"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28AE8274" w14:textId="1C1C582E" w:rsidR="00075077" w:rsidRPr="00EF39D2" w:rsidRDefault="00EF39D2" w:rsidP="00F53DC7">
            <w:pPr>
              <w:spacing w:after="0" w:line="240" w:lineRule="auto"/>
              <w:jc w:val="center"/>
              <w:rPr>
                <w:rFonts w:ascii="Calibri" w:eastAsia="Times New Roman" w:hAnsi="Calibri" w:cs="Calibri"/>
                <w:color w:val="000000"/>
                <w:lang w:val="en-US" w:eastAsia="en-SD"/>
              </w:rPr>
            </w:pPr>
            <w:r>
              <w:rPr>
                <w:rFonts w:ascii="Calibri" w:eastAsia="Times New Roman" w:hAnsi="Calibri" w:cs="Calibri"/>
                <w:color w:val="000000"/>
                <w:lang w:val="en-US" w:eastAsia="en-SD"/>
              </w:rPr>
              <w:t>4</w:t>
            </w:r>
          </w:p>
        </w:tc>
        <w:tc>
          <w:tcPr>
            <w:tcW w:w="873" w:type="dxa"/>
            <w:tcBorders>
              <w:top w:val="nil"/>
              <w:left w:val="nil"/>
              <w:bottom w:val="single" w:sz="4" w:space="0" w:color="auto"/>
              <w:right w:val="single" w:sz="4" w:space="0" w:color="auto"/>
            </w:tcBorders>
            <w:shd w:val="clear" w:color="auto" w:fill="auto"/>
            <w:noWrap/>
            <w:vAlign w:val="bottom"/>
          </w:tcPr>
          <w:p w14:paraId="49CF55D6" w14:textId="086DA90C" w:rsidR="00075077" w:rsidRPr="00A96963" w:rsidRDefault="00075077" w:rsidP="00C40F06">
            <w:pPr>
              <w:spacing w:after="0" w:line="240" w:lineRule="auto"/>
              <w:jc w:val="right"/>
              <w:rPr>
                <w:rFonts w:ascii="Calibri" w:eastAsia="Times New Roman" w:hAnsi="Calibri" w:cs="Calibri"/>
                <w:color w:val="000000"/>
                <w:lang w:val="en-SD" w:eastAsia="en-SD"/>
              </w:rPr>
            </w:pPr>
          </w:p>
        </w:tc>
        <w:tc>
          <w:tcPr>
            <w:tcW w:w="1080" w:type="dxa"/>
            <w:tcBorders>
              <w:top w:val="nil"/>
              <w:left w:val="nil"/>
              <w:bottom w:val="single" w:sz="4" w:space="0" w:color="auto"/>
              <w:right w:val="single" w:sz="4" w:space="0" w:color="auto"/>
            </w:tcBorders>
            <w:shd w:val="clear" w:color="auto" w:fill="auto"/>
            <w:noWrap/>
            <w:vAlign w:val="bottom"/>
          </w:tcPr>
          <w:p w14:paraId="321CC756" w14:textId="4486F4E4" w:rsidR="00075077" w:rsidRPr="00A96963" w:rsidRDefault="00075077" w:rsidP="00C40F06">
            <w:pPr>
              <w:spacing w:after="0" w:line="240" w:lineRule="auto"/>
              <w:jc w:val="right"/>
              <w:rPr>
                <w:rFonts w:ascii="Calibri" w:eastAsia="Times New Roman" w:hAnsi="Calibri" w:cs="Calibri"/>
                <w:color w:val="000000"/>
                <w:lang w:val="en-SD" w:eastAsia="en-SD"/>
              </w:rPr>
            </w:pPr>
          </w:p>
        </w:tc>
      </w:tr>
      <w:tr w:rsidR="00075077" w:rsidRPr="00A96963" w14:paraId="402E3028" w14:textId="77777777" w:rsidTr="000E11C2">
        <w:trPr>
          <w:trHeight w:val="303"/>
        </w:trPr>
        <w:tc>
          <w:tcPr>
            <w:tcW w:w="1215" w:type="dxa"/>
            <w:vMerge/>
            <w:tcBorders>
              <w:top w:val="nil"/>
              <w:left w:val="single" w:sz="4" w:space="0" w:color="auto"/>
              <w:bottom w:val="single" w:sz="4" w:space="0" w:color="000000"/>
              <w:right w:val="single" w:sz="4" w:space="0" w:color="auto"/>
            </w:tcBorders>
            <w:vAlign w:val="center"/>
            <w:hideMark/>
          </w:tcPr>
          <w:p w14:paraId="56653A84"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0482B452"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a) Data analysis</w:t>
            </w:r>
          </w:p>
        </w:tc>
        <w:tc>
          <w:tcPr>
            <w:tcW w:w="674" w:type="dxa"/>
            <w:tcBorders>
              <w:top w:val="nil"/>
              <w:left w:val="nil"/>
              <w:bottom w:val="single" w:sz="4" w:space="0" w:color="auto"/>
              <w:right w:val="single" w:sz="4" w:space="0" w:color="auto"/>
            </w:tcBorders>
            <w:shd w:val="clear" w:color="auto" w:fill="auto"/>
            <w:noWrap/>
            <w:vAlign w:val="bottom"/>
            <w:hideMark/>
          </w:tcPr>
          <w:p w14:paraId="254C6384"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7E927B7E" w14:textId="43EAF03F" w:rsidR="00075077" w:rsidRPr="00A96963" w:rsidRDefault="00075077" w:rsidP="00F53DC7">
            <w:pPr>
              <w:spacing w:after="0" w:line="240" w:lineRule="auto"/>
              <w:jc w:val="center"/>
              <w:rPr>
                <w:rFonts w:ascii="Calibri" w:eastAsia="Times New Roman" w:hAnsi="Calibri" w:cs="Calibri"/>
                <w:color w:val="000000"/>
                <w:lang w:val="en-SD" w:eastAsia="en-SD"/>
              </w:rPr>
            </w:pPr>
          </w:p>
        </w:tc>
        <w:tc>
          <w:tcPr>
            <w:tcW w:w="873" w:type="dxa"/>
            <w:tcBorders>
              <w:top w:val="nil"/>
              <w:left w:val="nil"/>
              <w:bottom w:val="single" w:sz="4" w:space="0" w:color="auto"/>
              <w:right w:val="single" w:sz="4" w:space="0" w:color="auto"/>
            </w:tcBorders>
            <w:shd w:val="clear" w:color="auto" w:fill="auto"/>
            <w:noWrap/>
            <w:vAlign w:val="bottom"/>
            <w:hideMark/>
          </w:tcPr>
          <w:p w14:paraId="549887FC"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080" w:type="dxa"/>
            <w:tcBorders>
              <w:top w:val="nil"/>
              <w:left w:val="nil"/>
              <w:bottom w:val="single" w:sz="4" w:space="0" w:color="auto"/>
              <w:right w:val="single" w:sz="4" w:space="0" w:color="auto"/>
            </w:tcBorders>
            <w:shd w:val="clear" w:color="auto" w:fill="auto"/>
            <w:noWrap/>
            <w:vAlign w:val="bottom"/>
            <w:hideMark/>
          </w:tcPr>
          <w:p w14:paraId="7AA5A815"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r>
      <w:tr w:rsidR="00075077" w:rsidRPr="00A96963" w14:paraId="726E1BCD" w14:textId="77777777" w:rsidTr="000E11C2">
        <w:trPr>
          <w:trHeight w:val="303"/>
        </w:trPr>
        <w:tc>
          <w:tcPr>
            <w:tcW w:w="1215" w:type="dxa"/>
            <w:vMerge/>
            <w:tcBorders>
              <w:top w:val="nil"/>
              <w:left w:val="single" w:sz="4" w:space="0" w:color="auto"/>
              <w:bottom w:val="single" w:sz="4" w:space="0" w:color="000000"/>
              <w:right w:val="single" w:sz="4" w:space="0" w:color="auto"/>
            </w:tcBorders>
            <w:vAlign w:val="center"/>
            <w:hideMark/>
          </w:tcPr>
          <w:p w14:paraId="46FA3231"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noWrap/>
            <w:vAlign w:val="center"/>
            <w:hideMark/>
          </w:tcPr>
          <w:p w14:paraId="07645C78"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b) Drilling report</w:t>
            </w:r>
          </w:p>
        </w:tc>
        <w:tc>
          <w:tcPr>
            <w:tcW w:w="674" w:type="dxa"/>
            <w:tcBorders>
              <w:top w:val="nil"/>
              <w:left w:val="nil"/>
              <w:bottom w:val="single" w:sz="4" w:space="0" w:color="auto"/>
              <w:right w:val="single" w:sz="4" w:space="0" w:color="auto"/>
            </w:tcBorders>
            <w:shd w:val="clear" w:color="auto" w:fill="auto"/>
            <w:noWrap/>
            <w:vAlign w:val="bottom"/>
            <w:hideMark/>
          </w:tcPr>
          <w:p w14:paraId="303C12D4"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0BAB2171" w14:textId="270F7AF4" w:rsidR="00075077" w:rsidRPr="00A96963" w:rsidRDefault="00075077" w:rsidP="00F53DC7">
            <w:pPr>
              <w:spacing w:after="0" w:line="240" w:lineRule="auto"/>
              <w:jc w:val="center"/>
              <w:rPr>
                <w:rFonts w:ascii="Calibri" w:eastAsia="Times New Roman" w:hAnsi="Calibri" w:cs="Calibri"/>
                <w:color w:val="000000"/>
                <w:lang w:val="en-SD" w:eastAsia="en-SD"/>
              </w:rPr>
            </w:pPr>
          </w:p>
        </w:tc>
        <w:tc>
          <w:tcPr>
            <w:tcW w:w="873" w:type="dxa"/>
            <w:tcBorders>
              <w:top w:val="nil"/>
              <w:left w:val="nil"/>
              <w:bottom w:val="single" w:sz="4" w:space="0" w:color="auto"/>
              <w:right w:val="single" w:sz="4" w:space="0" w:color="auto"/>
            </w:tcBorders>
            <w:shd w:val="clear" w:color="auto" w:fill="auto"/>
            <w:noWrap/>
            <w:vAlign w:val="bottom"/>
            <w:hideMark/>
          </w:tcPr>
          <w:p w14:paraId="3F2E9809"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080" w:type="dxa"/>
            <w:tcBorders>
              <w:top w:val="nil"/>
              <w:left w:val="nil"/>
              <w:bottom w:val="single" w:sz="4" w:space="0" w:color="auto"/>
              <w:right w:val="single" w:sz="4" w:space="0" w:color="auto"/>
            </w:tcBorders>
            <w:shd w:val="clear" w:color="auto" w:fill="auto"/>
            <w:noWrap/>
            <w:vAlign w:val="bottom"/>
            <w:hideMark/>
          </w:tcPr>
          <w:p w14:paraId="798B5CA5"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r>
      <w:tr w:rsidR="00075077" w:rsidRPr="00A96963" w14:paraId="758CEF00" w14:textId="77777777" w:rsidTr="000E11C2">
        <w:trPr>
          <w:trHeight w:val="303"/>
        </w:trPr>
        <w:tc>
          <w:tcPr>
            <w:tcW w:w="1215" w:type="dxa"/>
            <w:vMerge/>
            <w:tcBorders>
              <w:top w:val="nil"/>
              <w:left w:val="single" w:sz="4" w:space="0" w:color="auto"/>
              <w:bottom w:val="single" w:sz="4" w:space="0" w:color="000000"/>
              <w:right w:val="single" w:sz="4" w:space="0" w:color="auto"/>
            </w:tcBorders>
            <w:vAlign w:val="center"/>
            <w:hideMark/>
          </w:tcPr>
          <w:p w14:paraId="052D7D0A"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3D229BF6"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c) Borehole completion report</w:t>
            </w:r>
          </w:p>
        </w:tc>
        <w:tc>
          <w:tcPr>
            <w:tcW w:w="674" w:type="dxa"/>
            <w:tcBorders>
              <w:top w:val="nil"/>
              <w:left w:val="nil"/>
              <w:bottom w:val="single" w:sz="4" w:space="0" w:color="auto"/>
              <w:right w:val="single" w:sz="4" w:space="0" w:color="auto"/>
            </w:tcBorders>
            <w:shd w:val="clear" w:color="auto" w:fill="auto"/>
            <w:noWrap/>
            <w:vAlign w:val="bottom"/>
            <w:hideMark/>
          </w:tcPr>
          <w:p w14:paraId="73C5F019"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0B98F715" w14:textId="17ECA2DB" w:rsidR="00075077" w:rsidRPr="00A96963" w:rsidRDefault="00075077" w:rsidP="00F53DC7">
            <w:pPr>
              <w:spacing w:after="0" w:line="240" w:lineRule="auto"/>
              <w:jc w:val="center"/>
              <w:rPr>
                <w:rFonts w:ascii="Calibri" w:eastAsia="Times New Roman" w:hAnsi="Calibri" w:cs="Calibri"/>
                <w:color w:val="000000"/>
                <w:lang w:val="en-SD" w:eastAsia="en-SD"/>
              </w:rPr>
            </w:pPr>
          </w:p>
        </w:tc>
        <w:tc>
          <w:tcPr>
            <w:tcW w:w="873" w:type="dxa"/>
            <w:tcBorders>
              <w:top w:val="nil"/>
              <w:left w:val="nil"/>
              <w:bottom w:val="single" w:sz="4" w:space="0" w:color="auto"/>
              <w:right w:val="single" w:sz="4" w:space="0" w:color="auto"/>
            </w:tcBorders>
            <w:shd w:val="clear" w:color="auto" w:fill="auto"/>
            <w:noWrap/>
            <w:vAlign w:val="bottom"/>
            <w:hideMark/>
          </w:tcPr>
          <w:p w14:paraId="064B87D2"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080" w:type="dxa"/>
            <w:tcBorders>
              <w:top w:val="nil"/>
              <w:left w:val="nil"/>
              <w:bottom w:val="single" w:sz="4" w:space="0" w:color="auto"/>
              <w:right w:val="single" w:sz="4" w:space="0" w:color="auto"/>
            </w:tcBorders>
            <w:shd w:val="clear" w:color="auto" w:fill="auto"/>
            <w:noWrap/>
            <w:vAlign w:val="bottom"/>
            <w:hideMark/>
          </w:tcPr>
          <w:p w14:paraId="1AA636B1"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r>
      <w:tr w:rsidR="00075077" w:rsidRPr="00A96963" w14:paraId="1C8FAFF8" w14:textId="77777777" w:rsidTr="000E11C2">
        <w:trPr>
          <w:trHeight w:val="303"/>
        </w:trPr>
        <w:tc>
          <w:tcPr>
            <w:tcW w:w="1215" w:type="dxa"/>
            <w:vMerge/>
            <w:tcBorders>
              <w:top w:val="nil"/>
              <w:left w:val="single" w:sz="4" w:space="0" w:color="auto"/>
              <w:bottom w:val="single" w:sz="4" w:space="0" w:color="000000"/>
              <w:right w:val="single" w:sz="4" w:space="0" w:color="auto"/>
            </w:tcBorders>
            <w:vAlign w:val="center"/>
            <w:hideMark/>
          </w:tcPr>
          <w:p w14:paraId="3AB9D6E0"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noWrap/>
            <w:vAlign w:val="center"/>
            <w:hideMark/>
          </w:tcPr>
          <w:p w14:paraId="06751D3B"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d) Pump test report</w:t>
            </w:r>
          </w:p>
        </w:tc>
        <w:tc>
          <w:tcPr>
            <w:tcW w:w="674" w:type="dxa"/>
            <w:tcBorders>
              <w:top w:val="nil"/>
              <w:left w:val="nil"/>
              <w:bottom w:val="single" w:sz="4" w:space="0" w:color="auto"/>
              <w:right w:val="single" w:sz="4" w:space="0" w:color="auto"/>
            </w:tcBorders>
            <w:shd w:val="clear" w:color="auto" w:fill="auto"/>
            <w:noWrap/>
            <w:vAlign w:val="bottom"/>
            <w:hideMark/>
          </w:tcPr>
          <w:p w14:paraId="55EF0958"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4E46558D" w14:textId="6C307895" w:rsidR="00075077" w:rsidRPr="00A96963" w:rsidRDefault="00075077" w:rsidP="00F53DC7">
            <w:pPr>
              <w:spacing w:after="0" w:line="240" w:lineRule="auto"/>
              <w:jc w:val="center"/>
              <w:rPr>
                <w:rFonts w:ascii="Calibri" w:eastAsia="Times New Roman" w:hAnsi="Calibri" w:cs="Calibri"/>
                <w:color w:val="000000"/>
                <w:lang w:val="en-SD" w:eastAsia="en-SD"/>
              </w:rPr>
            </w:pPr>
          </w:p>
        </w:tc>
        <w:tc>
          <w:tcPr>
            <w:tcW w:w="873" w:type="dxa"/>
            <w:tcBorders>
              <w:top w:val="nil"/>
              <w:left w:val="nil"/>
              <w:bottom w:val="single" w:sz="4" w:space="0" w:color="auto"/>
              <w:right w:val="single" w:sz="4" w:space="0" w:color="auto"/>
            </w:tcBorders>
            <w:shd w:val="clear" w:color="auto" w:fill="auto"/>
            <w:noWrap/>
            <w:vAlign w:val="bottom"/>
            <w:hideMark/>
          </w:tcPr>
          <w:p w14:paraId="7B4CE13A"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080" w:type="dxa"/>
            <w:tcBorders>
              <w:top w:val="nil"/>
              <w:left w:val="nil"/>
              <w:bottom w:val="single" w:sz="4" w:space="0" w:color="auto"/>
              <w:right w:val="single" w:sz="4" w:space="0" w:color="auto"/>
            </w:tcBorders>
            <w:shd w:val="clear" w:color="auto" w:fill="auto"/>
            <w:noWrap/>
            <w:vAlign w:val="bottom"/>
            <w:hideMark/>
          </w:tcPr>
          <w:p w14:paraId="4F697A8F"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r>
      <w:tr w:rsidR="00075077" w:rsidRPr="00A96963" w14:paraId="0B52D1F6" w14:textId="77777777" w:rsidTr="000E11C2">
        <w:trPr>
          <w:trHeight w:val="303"/>
        </w:trPr>
        <w:tc>
          <w:tcPr>
            <w:tcW w:w="1215" w:type="dxa"/>
            <w:vMerge/>
            <w:tcBorders>
              <w:top w:val="nil"/>
              <w:left w:val="single" w:sz="4" w:space="0" w:color="auto"/>
              <w:bottom w:val="single" w:sz="4" w:space="0" w:color="000000"/>
              <w:right w:val="single" w:sz="4" w:space="0" w:color="auto"/>
            </w:tcBorders>
            <w:vAlign w:val="center"/>
            <w:hideMark/>
          </w:tcPr>
          <w:p w14:paraId="4F5E85C6"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783EDE1C"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e) Well development and disinfection report</w:t>
            </w:r>
          </w:p>
        </w:tc>
        <w:tc>
          <w:tcPr>
            <w:tcW w:w="674" w:type="dxa"/>
            <w:tcBorders>
              <w:top w:val="nil"/>
              <w:left w:val="nil"/>
              <w:bottom w:val="single" w:sz="4" w:space="0" w:color="auto"/>
              <w:right w:val="single" w:sz="4" w:space="0" w:color="auto"/>
            </w:tcBorders>
            <w:shd w:val="clear" w:color="auto" w:fill="auto"/>
            <w:noWrap/>
            <w:vAlign w:val="bottom"/>
            <w:hideMark/>
          </w:tcPr>
          <w:p w14:paraId="1EDBC891"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70AA27D5" w14:textId="1A8EE1D8" w:rsidR="00075077" w:rsidRPr="00A96963" w:rsidRDefault="00075077" w:rsidP="00F53DC7">
            <w:pPr>
              <w:spacing w:after="0" w:line="240" w:lineRule="auto"/>
              <w:jc w:val="center"/>
              <w:rPr>
                <w:rFonts w:ascii="Calibri" w:eastAsia="Times New Roman" w:hAnsi="Calibri" w:cs="Calibri"/>
                <w:color w:val="000000"/>
                <w:lang w:val="en-SD" w:eastAsia="en-SD"/>
              </w:rPr>
            </w:pPr>
          </w:p>
        </w:tc>
        <w:tc>
          <w:tcPr>
            <w:tcW w:w="873" w:type="dxa"/>
            <w:tcBorders>
              <w:top w:val="nil"/>
              <w:left w:val="nil"/>
              <w:bottom w:val="single" w:sz="4" w:space="0" w:color="auto"/>
              <w:right w:val="single" w:sz="4" w:space="0" w:color="auto"/>
            </w:tcBorders>
            <w:shd w:val="clear" w:color="auto" w:fill="auto"/>
            <w:noWrap/>
            <w:vAlign w:val="bottom"/>
            <w:hideMark/>
          </w:tcPr>
          <w:p w14:paraId="4AC70952"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080" w:type="dxa"/>
            <w:tcBorders>
              <w:top w:val="nil"/>
              <w:left w:val="nil"/>
              <w:bottom w:val="single" w:sz="4" w:space="0" w:color="auto"/>
              <w:right w:val="single" w:sz="4" w:space="0" w:color="auto"/>
            </w:tcBorders>
            <w:shd w:val="clear" w:color="auto" w:fill="auto"/>
            <w:noWrap/>
            <w:vAlign w:val="bottom"/>
            <w:hideMark/>
          </w:tcPr>
          <w:p w14:paraId="50BD5AD7"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r>
      <w:tr w:rsidR="00075077" w:rsidRPr="00A96963" w14:paraId="446FD705" w14:textId="77777777" w:rsidTr="000E11C2">
        <w:trPr>
          <w:trHeight w:val="577"/>
        </w:trPr>
        <w:tc>
          <w:tcPr>
            <w:tcW w:w="1215" w:type="dxa"/>
            <w:vMerge/>
            <w:tcBorders>
              <w:top w:val="nil"/>
              <w:left w:val="single" w:sz="4" w:space="0" w:color="auto"/>
              <w:bottom w:val="single" w:sz="4" w:space="0" w:color="000000"/>
              <w:right w:val="single" w:sz="4" w:space="0" w:color="auto"/>
            </w:tcBorders>
            <w:vAlign w:val="center"/>
            <w:hideMark/>
          </w:tcPr>
          <w:p w14:paraId="034D7468" w14:textId="77777777" w:rsidR="00075077" w:rsidRPr="00A96963" w:rsidRDefault="00075077" w:rsidP="00C40F06">
            <w:pPr>
              <w:spacing w:after="0" w:line="240" w:lineRule="auto"/>
              <w:rPr>
                <w:rFonts w:ascii="Calibri" w:eastAsia="Times New Roman" w:hAnsi="Calibri" w:cs="Calibri"/>
                <w:color w:val="000000"/>
                <w:lang w:val="en-SD" w:eastAsia="en-SD"/>
              </w:rPr>
            </w:pPr>
          </w:p>
        </w:tc>
        <w:tc>
          <w:tcPr>
            <w:tcW w:w="5938" w:type="dxa"/>
            <w:tcBorders>
              <w:top w:val="nil"/>
              <w:left w:val="nil"/>
              <w:bottom w:val="single" w:sz="4" w:space="0" w:color="auto"/>
              <w:right w:val="single" w:sz="4" w:space="0" w:color="auto"/>
            </w:tcBorders>
            <w:shd w:val="clear" w:color="auto" w:fill="auto"/>
            <w:vAlign w:val="center"/>
            <w:hideMark/>
          </w:tcPr>
          <w:p w14:paraId="4D77696F" w14:textId="77777777" w:rsidR="00075077" w:rsidRPr="00A96963" w:rsidRDefault="00075077" w:rsidP="00C40F06">
            <w:pPr>
              <w:spacing w:after="0" w:line="240" w:lineRule="auto"/>
              <w:jc w:val="both"/>
              <w:rPr>
                <w:rFonts w:ascii="Georgia" w:eastAsia="Times New Roman" w:hAnsi="Georgia" w:cs="Calibri"/>
                <w:color w:val="000000"/>
                <w:lang w:val="en-SD" w:eastAsia="en-SD"/>
              </w:rPr>
            </w:pPr>
            <w:r w:rsidRPr="00A96963">
              <w:rPr>
                <w:rFonts w:ascii="Georgia" w:eastAsia="Times New Roman" w:hAnsi="Georgia" w:cs="Calibri"/>
                <w:color w:val="000000"/>
                <w:lang w:eastAsia="en-SD"/>
              </w:rPr>
              <w:t>f) Water fitness certificate (water suitability for human and livestock consumption).</w:t>
            </w:r>
          </w:p>
        </w:tc>
        <w:tc>
          <w:tcPr>
            <w:tcW w:w="674" w:type="dxa"/>
            <w:tcBorders>
              <w:top w:val="nil"/>
              <w:left w:val="nil"/>
              <w:bottom w:val="single" w:sz="4" w:space="0" w:color="auto"/>
              <w:right w:val="single" w:sz="4" w:space="0" w:color="auto"/>
            </w:tcBorders>
            <w:shd w:val="clear" w:color="auto" w:fill="auto"/>
            <w:noWrap/>
            <w:vAlign w:val="bottom"/>
            <w:hideMark/>
          </w:tcPr>
          <w:p w14:paraId="7914B53E"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147" w:type="dxa"/>
            <w:tcBorders>
              <w:top w:val="nil"/>
              <w:left w:val="nil"/>
              <w:bottom w:val="single" w:sz="4" w:space="0" w:color="auto"/>
              <w:right w:val="single" w:sz="4" w:space="0" w:color="auto"/>
            </w:tcBorders>
            <w:shd w:val="clear" w:color="auto" w:fill="auto"/>
            <w:noWrap/>
            <w:vAlign w:val="bottom"/>
            <w:hideMark/>
          </w:tcPr>
          <w:p w14:paraId="2A7A0E46" w14:textId="767ADCBA" w:rsidR="00075077" w:rsidRPr="00A96963" w:rsidRDefault="00075077" w:rsidP="00F53DC7">
            <w:pPr>
              <w:spacing w:after="0" w:line="240" w:lineRule="auto"/>
              <w:jc w:val="center"/>
              <w:rPr>
                <w:rFonts w:ascii="Calibri" w:eastAsia="Times New Roman" w:hAnsi="Calibri" w:cs="Calibri"/>
                <w:color w:val="000000"/>
                <w:lang w:val="en-SD" w:eastAsia="en-SD"/>
              </w:rPr>
            </w:pPr>
          </w:p>
        </w:tc>
        <w:tc>
          <w:tcPr>
            <w:tcW w:w="873" w:type="dxa"/>
            <w:tcBorders>
              <w:top w:val="nil"/>
              <w:left w:val="nil"/>
              <w:bottom w:val="single" w:sz="4" w:space="0" w:color="auto"/>
              <w:right w:val="single" w:sz="4" w:space="0" w:color="auto"/>
            </w:tcBorders>
            <w:shd w:val="clear" w:color="auto" w:fill="auto"/>
            <w:noWrap/>
            <w:vAlign w:val="bottom"/>
            <w:hideMark/>
          </w:tcPr>
          <w:p w14:paraId="27826BEC"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c>
          <w:tcPr>
            <w:tcW w:w="1080" w:type="dxa"/>
            <w:tcBorders>
              <w:top w:val="nil"/>
              <w:left w:val="nil"/>
              <w:bottom w:val="single" w:sz="4" w:space="0" w:color="auto"/>
              <w:right w:val="single" w:sz="4" w:space="0" w:color="auto"/>
            </w:tcBorders>
            <w:shd w:val="clear" w:color="auto" w:fill="auto"/>
            <w:noWrap/>
            <w:vAlign w:val="bottom"/>
            <w:hideMark/>
          </w:tcPr>
          <w:p w14:paraId="51730411" w14:textId="77777777" w:rsidR="00075077" w:rsidRPr="00A96963" w:rsidRDefault="00075077" w:rsidP="00C40F06">
            <w:pPr>
              <w:spacing w:after="0" w:line="240" w:lineRule="auto"/>
              <w:rPr>
                <w:rFonts w:ascii="Calibri" w:eastAsia="Times New Roman" w:hAnsi="Calibri" w:cs="Calibri"/>
                <w:color w:val="000000"/>
                <w:lang w:val="en-SD" w:eastAsia="en-SD"/>
              </w:rPr>
            </w:pPr>
            <w:r w:rsidRPr="00A96963">
              <w:rPr>
                <w:rFonts w:ascii="Calibri" w:eastAsia="Times New Roman" w:hAnsi="Calibri" w:cs="Calibri"/>
                <w:color w:val="000000"/>
                <w:lang w:val="en-SD" w:eastAsia="en-SD"/>
              </w:rPr>
              <w:t> </w:t>
            </w:r>
          </w:p>
        </w:tc>
      </w:tr>
    </w:tbl>
    <w:p w14:paraId="00A51F82" w14:textId="2F7C8F80" w:rsidR="00AE3A6F" w:rsidRPr="00075077" w:rsidRDefault="00AE3A6F" w:rsidP="00F83D6A">
      <w:pPr>
        <w:rPr>
          <w:rFonts w:ascii="Georgia" w:hAnsi="Georgia"/>
          <w:b/>
          <w:bCs/>
          <w:lang w:val="en-SD"/>
        </w:rPr>
        <w:sectPr w:rsidR="00AE3A6F" w:rsidRPr="00075077">
          <w:pgSz w:w="11906" w:h="16838"/>
          <w:pgMar w:top="1440" w:right="1440" w:bottom="1440" w:left="1440" w:header="708" w:footer="708" w:gutter="0"/>
          <w:cols w:space="708"/>
          <w:docGrid w:linePitch="360"/>
        </w:sectPr>
      </w:pPr>
    </w:p>
    <w:p w14:paraId="59B66FAE" w14:textId="77777777" w:rsidR="00AE3A6F" w:rsidRPr="006B5700" w:rsidRDefault="00AE3A6F" w:rsidP="00AE3A6F">
      <w:pPr>
        <w:rPr>
          <w:rFonts w:asciiTheme="majorBidi" w:hAnsiTheme="majorBidi" w:cstheme="majorBidi"/>
          <w:b/>
          <w:sz w:val="28"/>
          <w:lang w:val="en-US"/>
        </w:rPr>
      </w:pPr>
      <w:r w:rsidRPr="006B5700">
        <w:rPr>
          <w:rFonts w:asciiTheme="majorBidi" w:hAnsiTheme="majorBidi" w:cstheme="majorBidi"/>
          <w:b/>
          <w:sz w:val="28"/>
          <w:lang w:val="en-US"/>
        </w:rPr>
        <w:lastRenderedPageBreak/>
        <w:t>Annex 2</w:t>
      </w:r>
    </w:p>
    <w:p w14:paraId="2FE4979F" w14:textId="77777777" w:rsidR="00AE3A6F" w:rsidRPr="006B5700" w:rsidRDefault="00AE3A6F" w:rsidP="00AE3A6F">
      <w:pPr>
        <w:rPr>
          <w:rFonts w:asciiTheme="majorBidi" w:hAnsiTheme="majorBidi" w:cstheme="majorBidi"/>
          <w:b/>
          <w:sz w:val="28"/>
          <w:lang w:val="en-US"/>
        </w:rPr>
      </w:pPr>
      <w:r w:rsidRPr="006B5700">
        <w:rPr>
          <w:rFonts w:asciiTheme="majorBidi" w:hAnsiTheme="majorBidi" w:cstheme="majorBidi"/>
          <w:b/>
          <w:sz w:val="28"/>
          <w:lang w:val="en-US"/>
        </w:rPr>
        <w:t>Evaluation criteria</w:t>
      </w:r>
    </w:p>
    <w:p w14:paraId="6BA520F5" w14:textId="77777777" w:rsidR="00AE3A6F" w:rsidRPr="006B5700" w:rsidRDefault="00AE3A6F" w:rsidP="00AE3A6F">
      <w:pPr>
        <w:shd w:val="clear" w:color="auto" w:fill="FFFFFF"/>
        <w:tabs>
          <w:tab w:val="left" w:pos="725"/>
        </w:tabs>
        <w:contextualSpacing/>
        <w:rPr>
          <w:rFonts w:asciiTheme="majorBidi" w:hAnsiTheme="majorBidi" w:cstheme="majorBidi"/>
          <w:color w:val="000000"/>
          <w:spacing w:val="-1"/>
          <w:kern w:val="28"/>
          <w:sz w:val="24"/>
          <w:szCs w:val="24"/>
          <w:lang w:val="en-US"/>
        </w:rPr>
      </w:pPr>
      <w:r w:rsidRPr="006B5700">
        <w:rPr>
          <w:rFonts w:asciiTheme="majorBidi" w:hAnsiTheme="majorBidi" w:cstheme="majorBidi"/>
          <w:color w:val="000000"/>
          <w:spacing w:val="-1"/>
          <w:kern w:val="28"/>
          <w:sz w:val="24"/>
          <w:szCs w:val="24"/>
          <w:lang w:val="en-US"/>
        </w:rPr>
        <w:t xml:space="preserve">Consultant will be awarded the services contract based on the criteria based below if he scores </w:t>
      </w:r>
      <w:r>
        <w:rPr>
          <w:rFonts w:asciiTheme="majorBidi" w:hAnsiTheme="majorBidi" w:cstheme="majorBidi"/>
          <w:color w:val="000000"/>
          <w:spacing w:val="-1"/>
          <w:kern w:val="28"/>
          <w:sz w:val="24"/>
          <w:szCs w:val="24"/>
          <w:lang w:val="en-US"/>
        </w:rPr>
        <w:t xml:space="preserve">at least </w:t>
      </w:r>
      <w:r w:rsidRPr="006B5700">
        <w:rPr>
          <w:rFonts w:asciiTheme="majorBidi" w:hAnsiTheme="majorBidi" w:cstheme="majorBidi"/>
          <w:color w:val="000000"/>
          <w:spacing w:val="-1"/>
          <w:kern w:val="28"/>
          <w:sz w:val="24"/>
          <w:szCs w:val="24"/>
          <w:lang w:val="en-US"/>
        </w:rPr>
        <w:t>70% and offers the lowest offer.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2880"/>
        <w:gridCol w:w="4822"/>
        <w:gridCol w:w="975"/>
      </w:tblGrid>
      <w:tr w:rsidR="00AE3A6F" w:rsidRPr="009E4B69" w14:paraId="416AB7B7" w14:textId="77777777" w:rsidTr="00543024">
        <w:trPr>
          <w:trHeight w:val="664"/>
          <w:jc w:val="center"/>
        </w:trPr>
        <w:tc>
          <w:tcPr>
            <w:tcW w:w="339" w:type="dxa"/>
            <w:tcBorders>
              <w:bottom w:val="single" w:sz="4" w:space="0" w:color="auto"/>
            </w:tcBorders>
            <w:shd w:val="clear" w:color="auto" w:fill="auto"/>
            <w:vAlign w:val="center"/>
          </w:tcPr>
          <w:p w14:paraId="287DB60F" w14:textId="77777777" w:rsidR="00AE3A6F" w:rsidRPr="009E4B69" w:rsidRDefault="00AE3A6F" w:rsidP="00CB7572">
            <w:pPr>
              <w:tabs>
                <w:tab w:val="left" w:pos="725"/>
              </w:tabs>
              <w:jc w:val="both"/>
              <w:rPr>
                <w:rFonts w:asciiTheme="majorBidi" w:hAnsiTheme="majorBidi" w:cstheme="majorBidi"/>
                <w:b/>
                <w:spacing w:val="2"/>
                <w:sz w:val="24"/>
                <w:szCs w:val="24"/>
                <w:highlight w:val="lightGray"/>
                <w:lang w:val="en-US"/>
              </w:rPr>
            </w:pPr>
          </w:p>
        </w:tc>
        <w:tc>
          <w:tcPr>
            <w:tcW w:w="2880" w:type="dxa"/>
            <w:tcBorders>
              <w:bottom w:val="single" w:sz="4" w:space="0" w:color="auto"/>
            </w:tcBorders>
            <w:shd w:val="clear" w:color="auto" w:fill="auto"/>
            <w:vAlign w:val="center"/>
          </w:tcPr>
          <w:p w14:paraId="79BE16B1" w14:textId="77777777" w:rsidR="00AE3A6F" w:rsidRPr="009E4B69" w:rsidRDefault="00AE3A6F" w:rsidP="00CB7572">
            <w:pPr>
              <w:tabs>
                <w:tab w:val="left" w:pos="725"/>
              </w:tabs>
              <w:rPr>
                <w:rFonts w:asciiTheme="majorBidi" w:hAnsiTheme="majorBidi" w:cstheme="majorBidi"/>
                <w:b/>
                <w:spacing w:val="2"/>
                <w:sz w:val="24"/>
                <w:szCs w:val="24"/>
                <w:lang w:val="en-US"/>
              </w:rPr>
            </w:pPr>
            <w:r w:rsidRPr="009E4B69">
              <w:rPr>
                <w:rFonts w:asciiTheme="majorBidi" w:hAnsiTheme="majorBidi" w:cstheme="majorBidi"/>
                <w:b/>
                <w:spacing w:val="2"/>
                <w:sz w:val="24"/>
                <w:szCs w:val="24"/>
                <w:lang w:val="en-US"/>
              </w:rPr>
              <w:t>Company</w:t>
            </w:r>
          </w:p>
        </w:tc>
        <w:tc>
          <w:tcPr>
            <w:tcW w:w="4822" w:type="dxa"/>
            <w:tcBorders>
              <w:bottom w:val="single" w:sz="4" w:space="0" w:color="auto"/>
            </w:tcBorders>
            <w:shd w:val="clear" w:color="auto" w:fill="auto"/>
            <w:vAlign w:val="center"/>
          </w:tcPr>
          <w:p w14:paraId="0C797BD1" w14:textId="77777777" w:rsidR="00AE3A6F" w:rsidRPr="009E4B69" w:rsidRDefault="00AE3A6F" w:rsidP="00CB7572">
            <w:pPr>
              <w:tabs>
                <w:tab w:val="left" w:pos="725"/>
              </w:tabs>
              <w:autoSpaceDE w:val="0"/>
              <w:autoSpaceDN w:val="0"/>
              <w:jc w:val="center"/>
              <w:rPr>
                <w:rFonts w:asciiTheme="majorBidi" w:hAnsiTheme="majorBidi" w:cstheme="majorBidi"/>
                <w:b/>
                <w:spacing w:val="2"/>
                <w:sz w:val="24"/>
                <w:szCs w:val="24"/>
                <w:lang w:val="en-US"/>
              </w:rPr>
            </w:pPr>
            <w:r w:rsidRPr="009E4B69">
              <w:rPr>
                <w:rFonts w:asciiTheme="majorBidi" w:hAnsiTheme="majorBidi" w:cstheme="majorBidi"/>
                <w:b/>
                <w:spacing w:val="2"/>
                <w:sz w:val="24"/>
                <w:szCs w:val="24"/>
                <w:lang w:val="en-US"/>
              </w:rPr>
              <w:t>Mandatory requirements for required expertise</w:t>
            </w:r>
          </w:p>
        </w:tc>
        <w:tc>
          <w:tcPr>
            <w:tcW w:w="0" w:type="auto"/>
            <w:tcBorders>
              <w:bottom w:val="single" w:sz="4" w:space="0" w:color="auto"/>
            </w:tcBorders>
            <w:shd w:val="clear" w:color="auto" w:fill="auto"/>
          </w:tcPr>
          <w:p w14:paraId="2B8FA99D" w14:textId="77777777" w:rsidR="00AE3A6F" w:rsidRPr="009E4B69" w:rsidRDefault="00AE3A6F" w:rsidP="00CB7572">
            <w:pPr>
              <w:tabs>
                <w:tab w:val="left" w:pos="725"/>
              </w:tabs>
              <w:autoSpaceDE w:val="0"/>
              <w:autoSpaceDN w:val="0"/>
              <w:jc w:val="center"/>
              <w:rPr>
                <w:rFonts w:asciiTheme="majorBidi" w:hAnsiTheme="majorBidi" w:cstheme="majorBidi"/>
                <w:b/>
                <w:spacing w:val="2"/>
                <w:sz w:val="24"/>
                <w:szCs w:val="24"/>
                <w:lang w:val="en-US"/>
              </w:rPr>
            </w:pPr>
            <w:r w:rsidRPr="009E4B69">
              <w:rPr>
                <w:rFonts w:asciiTheme="majorBidi" w:hAnsiTheme="majorBidi" w:cstheme="majorBidi"/>
                <w:b/>
                <w:spacing w:val="2"/>
                <w:sz w:val="24"/>
                <w:szCs w:val="24"/>
                <w:lang w:val="en-US"/>
              </w:rPr>
              <w:t>Weight</w:t>
            </w:r>
          </w:p>
        </w:tc>
      </w:tr>
      <w:tr w:rsidR="00AE3A6F" w:rsidRPr="009E4B69" w14:paraId="17708E83" w14:textId="77777777" w:rsidTr="00543024">
        <w:trPr>
          <w:trHeight w:val="977"/>
          <w:jc w:val="center"/>
        </w:trPr>
        <w:tc>
          <w:tcPr>
            <w:tcW w:w="339" w:type="dxa"/>
            <w:shd w:val="clear" w:color="auto" w:fill="auto"/>
            <w:vAlign w:val="center"/>
          </w:tcPr>
          <w:p w14:paraId="3616AC7E" w14:textId="77777777" w:rsidR="00AE3A6F" w:rsidRPr="009E4B69" w:rsidRDefault="00AE3A6F" w:rsidP="00CB7572">
            <w:pPr>
              <w:tabs>
                <w:tab w:val="left" w:pos="725"/>
              </w:tabs>
              <w:jc w:val="center"/>
              <w:rPr>
                <w:rFonts w:asciiTheme="majorBidi" w:hAnsiTheme="majorBidi" w:cstheme="majorBidi"/>
                <w:bCs/>
                <w:spacing w:val="2"/>
                <w:sz w:val="24"/>
                <w:szCs w:val="24"/>
                <w:lang w:val="en-US"/>
              </w:rPr>
            </w:pPr>
            <w:r w:rsidRPr="009E4B69">
              <w:rPr>
                <w:rFonts w:asciiTheme="majorBidi" w:hAnsiTheme="majorBidi" w:cstheme="majorBidi"/>
                <w:bCs/>
                <w:spacing w:val="2"/>
                <w:sz w:val="24"/>
                <w:szCs w:val="24"/>
                <w:lang w:val="en-US"/>
              </w:rPr>
              <w:t>1</w:t>
            </w:r>
          </w:p>
        </w:tc>
        <w:tc>
          <w:tcPr>
            <w:tcW w:w="2880" w:type="dxa"/>
            <w:shd w:val="clear" w:color="auto" w:fill="auto"/>
            <w:vAlign w:val="center"/>
          </w:tcPr>
          <w:p w14:paraId="1EE41C6A" w14:textId="77777777" w:rsidR="00AE3A6F" w:rsidRPr="009E4B69" w:rsidRDefault="00AE3A6F" w:rsidP="00CB7572">
            <w:pPr>
              <w:tabs>
                <w:tab w:val="left" w:pos="725"/>
              </w:tabs>
              <w:rPr>
                <w:rFonts w:asciiTheme="majorBidi" w:hAnsiTheme="majorBidi" w:cstheme="majorBidi"/>
                <w:bCs/>
                <w:spacing w:val="2"/>
                <w:sz w:val="24"/>
                <w:szCs w:val="24"/>
                <w:lang w:val="en-US"/>
              </w:rPr>
            </w:pPr>
            <w:r w:rsidRPr="009E4B69">
              <w:rPr>
                <w:rFonts w:asciiTheme="majorBidi" w:hAnsiTheme="majorBidi" w:cstheme="majorBidi"/>
                <w:bCs/>
                <w:spacing w:val="2"/>
                <w:sz w:val="24"/>
                <w:szCs w:val="24"/>
                <w:lang w:val="en-US"/>
              </w:rPr>
              <w:t>Experience</w:t>
            </w:r>
          </w:p>
        </w:tc>
        <w:tc>
          <w:tcPr>
            <w:tcW w:w="4822" w:type="dxa"/>
            <w:shd w:val="clear" w:color="auto" w:fill="auto"/>
            <w:vAlign w:val="center"/>
          </w:tcPr>
          <w:p w14:paraId="3022E2A7" w14:textId="77777777" w:rsidR="00AE3A6F" w:rsidRPr="009E4B69" w:rsidRDefault="00AE3A6F" w:rsidP="00CB7572">
            <w:pPr>
              <w:pStyle w:val="Default"/>
              <w:jc w:val="both"/>
              <w:rPr>
                <w:rFonts w:asciiTheme="majorBidi" w:hAnsiTheme="majorBidi" w:cstheme="majorBidi"/>
                <w:bCs/>
              </w:rPr>
            </w:pPr>
            <w:r w:rsidRPr="009E4B69">
              <w:rPr>
                <w:rFonts w:asciiTheme="majorBidi" w:hAnsiTheme="majorBidi" w:cstheme="majorBidi"/>
                <w:bCs/>
              </w:rPr>
              <w:t>A record of at least 5 projects where the company conducted geotechnical investigations as follows:</w:t>
            </w:r>
          </w:p>
          <w:p w14:paraId="455DF9D5" w14:textId="77777777" w:rsidR="00AE3A6F" w:rsidRPr="009E4B69" w:rsidRDefault="00AE3A6F" w:rsidP="00AE3A6F">
            <w:pPr>
              <w:pStyle w:val="Default"/>
              <w:numPr>
                <w:ilvl w:val="0"/>
                <w:numId w:val="5"/>
              </w:numPr>
              <w:ind w:left="330"/>
              <w:jc w:val="both"/>
              <w:rPr>
                <w:rFonts w:asciiTheme="majorBidi" w:hAnsiTheme="majorBidi" w:cstheme="majorBidi"/>
                <w:bCs/>
              </w:rPr>
            </w:pPr>
            <w:r w:rsidRPr="009E4B69">
              <w:rPr>
                <w:rFonts w:asciiTheme="majorBidi" w:hAnsiTheme="majorBidi" w:cstheme="majorBidi"/>
                <w:bCs/>
              </w:rPr>
              <w:t>Completed consulting services of size, complexity and technical specialty comparable to job under consideration, including quality of performance</w:t>
            </w:r>
          </w:p>
          <w:p w14:paraId="41464010" w14:textId="77777777" w:rsidR="00AE3A6F" w:rsidRPr="009E4B69" w:rsidRDefault="00AE3A6F" w:rsidP="00AE3A6F">
            <w:pPr>
              <w:pStyle w:val="Default"/>
              <w:numPr>
                <w:ilvl w:val="0"/>
                <w:numId w:val="5"/>
              </w:numPr>
              <w:ind w:left="330"/>
              <w:jc w:val="both"/>
              <w:rPr>
                <w:rFonts w:asciiTheme="majorBidi" w:hAnsiTheme="majorBidi" w:cstheme="majorBidi"/>
                <w:bCs/>
              </w:rPr>
            </w:pPr>
            <w:r w:rsidRPr="009E4B69">
              <w:rPr>
                <w:rFonts w:asciiTheme="majorBidi" w:hAnsiTheme="majorBidi" w:cstheme="majorBidi"/>
                <w:bCs/>
              </w:rPr>
              <w:t>Other completed consulting services related to the job under consideration</w:t>
            </w:r>
          </w:p>
          <w:p w14:paraId="3F147DEE" w14:textId="77777777" w:rsidR="00AE3A6F" w:rsidRPr="009E4B69" w:rsidRDefault="00AE3A6F" w:rsidP="00AE3A6F">
            <w:pPr>
              <w:pStyle w:val="Default"/>
              <w:numPr>
                <w:ilvl w:val="0"/>
                <w:numId w:val="5"/>
              </w:numPr>
              <w:ind w:left="330"/>
              <w:jc w:val="both"/>
              <w:rPr>
                <w:rFonts w:asciiTheme="majorBidi" w:hAnsiTheme="majorBidi" w:cstheme="majorBidi"/>
                <w:bCs/>
              </w:rPr>
            </w:pPr>
            <w:r w:rsidRPr="009E4B69">
              <w:rPr>
                <w:rFonts w:asciiTheme="majorBidi" w:hAnsiTheme="majorBidi" w:cstheme="majorBidi"/>
                <w:bCs/>
              </w:rPr>
              <w:t xml:space="preserve">Known cases of prior performance, including quality of work conforming to obligations and cost of services </w:t>
            </w:r>
          </w:p>
        </w:tc>
        <w:tc>
          <w:tcPr>
            <w:tcW w:w="0" w:type="auto"/>
            <w:shd w:val="clear" w:color="auto" w:fill="auto"/>
            <w:vAlign w:val="center"/>
          </w:tcPr>
          <w:p w14:paraId="102FDE51" w14:textId="77777777" w:rsidR="00AE3A6F" w:rsidRPr="009E4B69" w:rsidRDefault="00AE3A6F" w:rsidP="00CB7572">
            <w:pPr>
              <w:jc w:val="center"/>
              <w:rPr>
                <w:rFonts w:asciiTheme="majorBidi" w:hAnsiTheme="majorBidi" w:cstheme="majorBidi"/>
                <w:bCs/>
                <w:spacing w:val="2"/>
                <w:sz w:val="24"/>
                <w:szCs w:val="24"/>
                <w:lang w:val="en-US"/>
              </w:rPr>
            </w:pPr>
            <w:r w:rsidRPr="009E4B69">
              <w:rPr>
                <w:rFonts w:asciiTheme="majorBidi" w:hAnsiTheme="majorBidi" w:cstheme="majorBidi"/>
                <w:bCs/>
                <w:spacing w:val="2"/>
                <w:sz w:val="24"/>
                <w:szCs w:val="24"/>
                <w:lang w:val="en-US"/>
              </w:rPr>
              <w:t>30%</w:t>
            </w:r>
          </w:p>
        </w:tc>
      </w:tr>
      <w:tr w:rsidR="00AE3A6F" w:rsidRPr="006547D3" w14:paraId="176D04D7" w14:textId="77777777" w:rsidTr="00543024">
        <w:trPr>
          <w:trHeight w:val="977"/>
          <w:jc w:val="center"/>
        </w:trPr>
        <w:tc>
          <w:tcPr>
            <w:tcW w:w="339" w:type="dxa"/>
            <w:shd w:val="clear" w:color="auto" w:fill="auto"/>
            <w:vAlign w:val="center"/>
          </w:tcPr>
          <w:p w14:paraId="5417FD33" w14:textId="77777777" w:rsidR="00AE3A6F" w:rsidRPr="006547D3" w:rsidRDefault="00AE3A6F" w:rsidP="00CB7572">
            <w:pPr>
              <w:tabs>
                <w:tab w:val="left" w:pos="725"/>
              </w:tabs>
              <w:jc w:val="both"/>
              <w:rPr>
                <w:rFonts w:asciiTheme="majorBidi" w:hAnsiTheme="majorBidi" w:cstheme="majorBidi"/>
                <w:bCs/>
                <w:spacing w:val="2"/>
                <w:sz w:val="24"/>
                <w:szCs w:val="24"/>
                <w:lang w:val="en-US"/>
              </w:rPr>
            </w:pPr>
            <w:r w:rsidRPr="006547D3">
              <w:rPr>
                <w:rFonts w:asciiTheme="majorBidi" w:hAnsiTheme="majorBidi" w:cstheme="majorBidi"/>
                <w:bCs/>
                <w:spacing w:val="2"/>
                <w:sz w:val="24"/>
                <w:szCs w:val="24"/>
                <w:lang w:val="en-US"/>
              </w:rPr>
              <w:t>2</w:t>
            </w:r>
          </w:p>
        </w:tc>
        <w:tc>
          <w:tcPr>
            <w:tcW w:w="2880" w:type="dxa"/>
            <w:shd w:val="clear" w:color="auto" w:fill="auto"/>
            <w:vAlign w:val="center"/>
          </w:tcPr>
          <w:p w14:paraId="37595D8D" w14:textId="77777777" w:rsidR="00AE3A6F" w:rsidRPr="006547D3" w:rsidRDefault="00AE3A6F" w:rsidP="00CB7572">
            <w:pPr>
              <w:pStyle w:val="Default"/>
              <w:jc w:val="both"/>
              <w:rPr>
                <w:rFonts w:asciiTheme="majorBidi" w:hAnsiTheme="majorBidi" w:cstheme="majorBidi"/>
                <w:bCs/>
              </w:rPr>
            </w:pPr>
            <w:r w:rsidRPr="006547D3">
              <w:rPr>
                <w:rFonts w:asciiTheme="majorBidi" w:hAnsiTheme="majorBidi" w:cstheme="majorBidi"/>
                <w:bCs/>
              </w:rPr>
              <w:t xml:space="preserve">Qualification </w:t>
            </w:r>
            <w:r>
              <w:rPr>
                <w:rFonts w:asciiTheme="majorBidi" w:hAnsiTheme="majorBidi" w:cstheme="majorBidi"/>
                <w:bCs/>
              </w:rPr>
              <w:t>o</w:t>
            </w:r>
            <w:r w:rsidRPr="006547D3">
              <w:rPr>
                <w:rFonts w:asciiTheme="majorBidi" w:hAnsiTheme="majorBidi" w:cstheme="majorBidi"/>
                <w:bCs/>
              </w:rPr>
              <w:t xml:space="preserve">f Personnel </w:t>
            </w:r>
          </w:p>
          <w:p w14:paraId="7A66C3C2" w14:textId="77777777" w:rsidR="00AE3A6F" w:rsidRPr="006547D3" w:rsidRDefault="00AE3A6F" w:rsidP="00CB7572">
            <w:pPr>
              <w:pStyle w:val="Default"/>
              <w:jc w:val="both"/>
              <w:rPr>
                <w:rFonts w:asciiTheme="majorBidi" w:hAnsiTheme="majorBidi" w:cstheme="majorBidi"/>
                <w:bCs/>
                <w:spacing w:val="2"/>
              </w:rPr>
            </w:pPr>
          </w:p>
        </w:tc>
        <w:tc>
          <w:tcPr>
            <w:tcW w:w="4822" w:type="dxa"/>
            <w:shd w:val="clear" w:color="auto" w:fill="auto"/>
            <w:vAlign w:val="center"/>
          </w:tcPr>
          <w:p w14:paraId="5370EC00" w14:textId="77777777" w:rsidR="00AE3A6F" w:rsidRPr="006547D3" w:rsidRDefault="00AE3A6F" w:rsidP="00CB7572">
            <w:pPr>
              <w:pStyle w:val="Default"/>
              <w:jc w:val="both"/>
              <w:rPr>
                <w:rFonts w:asciiTheme="majorBidi" w:hAnsiTheme="majorBidi" w:cstheme="majorBidi"/>
                <w:bCs/>
              </w:rPr>
            </w:pPr>
            <w:r w:rsidRPr="006547D3">
              <w:rPr>
                <w:rFonts w:asciiTheme="majorBidi" w:hAnsiTheme="majorBidi" w:cstheme="majorBidi"/>
                <w:bCs/>
              </w:rPr>
              <w:t>Qualification of key personnel that may be assigned to the job</w:t>
            </w:r>
          </w:p>
          <w:p w14:paraId="2E1AA606" w14:textId="77777777" w:rsidR="00AE3A6F" w:rsidRPr="006547D3" w:rsidRDefault="00AE3A6F" w:rsidP="00AE3A6F">
            <w:pPr>
              <w:pStyle w:val="Default"/>
              <w:numPr>
                <w:ilvl w:val="0"/>
                <w:numId w:val="6"/>
              </w:numPr>
              <w:ind w:left="330"/>
              <w:jc w:val="both"/>
              <w:rPr>
                <w:rFonts w:asciiTheme="majorBidi" w:hAnsiTheme="majorBidi" w:cstheme="majorBidi"/>
                <w:bCs/>
              </w:rPr>
            </w:pPr>
            <w:r w:rsidRPr="006547D3">
              <w:rPr>
                <w:rFonts w:asciiTheme="majorBidi" w:hAnsiTheme="majorBidi" w:cstheme="majorBidi"/>
                <w:bCs/>
              </w:rPr>
              <w:t>University degree in Civil/Geotechnical, Surveying Engineering and Social Studies</w:t>
            </w:r>
          </w:p>
          <w:p w14:paraId="4F600ED8" w14:textId="77777777" w:rsidR="00AE3A6F" w:rsidRPr="006547D3" w:rsidRDefault="00AE3A6F" w:rsidP="00AE3A6F">
            <w:pPr>
              <w:pStyle w:val="Default"/>
              <w:numPr>
                <w:ilvl w:val="0"/>
                <w:numId w:val="6"/>
              </w:numPr>
              <w:ind w:left="330"/>
              <w:jc w:val="both"/>
              <w:rPr>
                <w:rFonts w:asciiTheme="majorBidi" w:hAnsiTheme="majorBidi" w:cstheme="majorBidi"/>
                <w:bCs/>
              </w:rPr>
            </w:pPr>
            <w:r w:rsidRPr="006547D3">
              <w:rPr>
                <w:rFonts w:asciiTheme="majorBidi" w:hAnsiTheme="majorBidi" w:cstheme="majorBidi"/>
                <w:bCs/>
              </w:rPr>
              <w:t>At least</w:t>
            </w:r>
            <w:r w:rsidRPr="006547D3">
              <w:rPr>
                <w:rFonts w:asciiTheme="majorBidi" w:hAnsiTheme="majorBidi" w:cstheme="majorBidi"/>
                <w:bCs/>
                <w:lang w:val="en-US"/>
              </w:rPr>
              <w:t xml:space="preserve"> 7 years of professional experience in the respective field</w:t>
            </w:r>
          </w:p>
          <w:p w14:paraId="33264611" w14:textId="77777777" w:rsidR="00AE3A6F" w:rsidRPr="006547D3" w:rsidRDefault="00AE3A6F" w:rsidP="00AE3A6F">
            <w:pPr>
              <w:pStyle w:val="Default"/>
              <w:numPr>
                <w:ilvl w:val="0"/>
                <w:numId w:val="6"/>
              </w:numPr>
              <w:ind w:left="330"/>
              <w:jc w:val="both"/>
              <w:rPr>
                <w:rFonts w:asciiTheme="majorBidi" w:hAnsiTheme="majorBidi" w:cstheme="majorBidi"/>
                <w:bCs/>
              </w:rPr>
            </w:pPr>
            <w:r w:rsidRPr="006547D3">
              <w:rPr>
                <w:rFonts w:asciiTheme="majorBidi" w:hAnsiTheme="majorBidi" w:cstheme="majorBidi"/>
                <w:bCs/>
                <w:lang w:val="en-US"/>
              </w:rPr>
              <w:t>Previous experience from at least 4 relevant projects which include the relevant field</w:t>
            </w:r>
          </w:p>
          <w:p w14:paraId="5E5ACC98" w14:textId="77777777" w:rsidR="00AE3A6F" w:rsidRPr="006547D3" w:rsidRDefault="00AE3A6F" w:rsidP="00AE3A6F">
            <w:pPr>
              <w:pStyle w:val="Default"/>
              <w:numPr>
                <w:ilvl w:val="0"/>
                <w:numId w:val="6"/>
              </w:numPr>
              <w:ind w:left="330"/>
              <w:jc w:val="both"/>
              <w:rPr>
                <w:rFonts w:asciiTheme="majorBidi" w:hAnsiTheme="majorBidi" w:cstheme="majorBidi"/>
                <w:bCs/>
              </w:rPr>
            </w:pPr>
            <w:r>
              <w:rPr>
                <w:rFonts w:asciiTheme="majorBidi" w:hAnsiTheme="majorBidi" w:cstheme="majorBidi"/>
                <w:bCs/>
              </w:rPr>
              <w:t>At least 7 years of experience in design of dams and other relevant hydraulic structures</w:t>
            </w:r>
          </w:p>
        </w:tc>
        <w:tc>
          <w:tcPr>
            <w:tcW w:w="0" w:type="auto"/>
            <w:shd w:val="clear" w:color="auto" w:fill="auto"/>
            <w:vAlign w:val="center"/>
          </w:tcPr>
          <w:p w14:paraId="5C67DBED" w14:textId="77777777" w:rsidR="00AE3A6F" w:rsidRPr="006547D3" w:rsidRDefault="00AE3A6F" w:rsidP="00CB7572">
            <w:pPr>
              <w:jc w:val="center"/>
              <w:rPr>
                <w:rFonts w:asciiTheme="majorBidi" w:hAnsiTheme="majorBidi" w:cstheme="majorBidi"/>
                <w:bCs/>
                <w:spacing w:val="2"/>
                <w:sz w:val="24"/>
                <w:szCs w:val="24"/>
                <w:lang w:val="en-US"/>
              </w:rPr>
            </w:pPr>
            <w:r w:rsidRPr="006547D3">
              <w:rPr>
                <w:rFonts w:asciiTheme="majorBidi" w:hAnsiTheme="majorBidi" w:cstheme="majorBidi"/>
                <w:bCs/>
                <w:spacing w:val="2"/>
                <w:sz w:val="24"/>
                <w:szCs w:val="24"/>
                <w:lang w:val="en-US"/>
              </w:rPr>
              <w:t>50%</w:t>
            </w:r>
          </w:p>
        </w:tc>
      </w:tr>
      <w:tr w:rsidR="00AE3A6F" w:rsidRPr="006547D3" w14:paraId="3DC0EE59" w14:textId="77777777" w:rsidTr="00543024">
        <w:trPr>
          <w:trHeight w:val="977"/>
          <w:jc w:val="center"/>
        </w:trPr>
        <w:tc>
          <w:tcPr>
            <w:tcW w:w="339" w:type="dxa"/>
            <w:shd w:val="clear" w:color="auto" w:fill="auto"/>
            <w:vAlign w:val="center"/>
          </w:tcPr>
          <w:p w14:paraId="4C5F7B9B" w14:textId="77777777" w:rsidR="00AE3A6F" w:rsidRPr="006547D3" w:rsidRDefault="00AE3A6F" w:rsidP="00CB7572">
            <w:pPr>
              <w:tabs>
                <w:tab w:val="left" w:pos="725"/>
              </w:tabs>
              <w:jc w:val="center"/>
              <w:rPr>
                <w:rFonts w:asciiTheme="majorBidi" w:hAnsiTheme="majorBidi" w:cstheme="majorBidi"/>
                <w:bCs/>
                <w:spacing w:val="2"/>
                <w:sz w:val="24"/>
                <w:szCs w:val="24"/>
                <w:lang w:val="en-US"/>
              </w:rPr>
            </w:pPr>
            <w:r w:rsidRPr="006547D3">
              <w:rPr>
                <w:rFonts w:asciiTheme="majorBidi" w:hAnsiTheme="majorBidi" w:cstheme="majorBidi"/>
                <w:bCs/>
                <w:spacing w:val="2"/>
                <w:sz w:val="24"/>
                <w:szCs w:val="24"/>
                <w:lang w:val="en-US"/>
              </w:rPr>
              <w:t>3</w:t>
            </w:r>
          </w:p>
        </w:tc>
        <w:tc>
          <w:tcPr>
            <w:tcW w:w="2880" w:type="dxa"/>
            <w:shd w:val="clear" w:color="auto" w:fill="auto"/>
            <w:vAlign w:val="center"/>
          </w:tcPr>
          <w:p w14:paraId="0615B870" w14:textId="77777777" w:rsidR="00AE3A6F" w:rsidRPr="006547D3" w:rsidRDefault="00AE3A6F" w:rsidP="00CB7572">
            <w:pPr>
              <w:tabs>
                <w:tab w:val="left" w:pos="725"/>
              </w:tabs>
              <w:rPr>
                <w:rFonts w:asciiTheme="majorBidi" w:hAnsiTheme="majorBidi" w:cstheme="majorBidi"/>
                <w:bCs/>
                <w:spacing w:val="2"/>
                <w:sz w:val="24"/>
                <w:szCs w:val="24"/>
                <w:lang w:val="en-US"/>
              </w:rPr>
            </w:pPr>
            <w:r w:rsidRPr="006547D3">
              <w:rPr>
                <w:rFonts w:asciiTheme="majorBidi" w:hAnsiTheme="majorBidi" w:cstheme="majorBidi"/>
                <w:bCs/>
                <w:spacing w:val="2"/>
                <w:sz w:val="24"/>
                <w:szCs w:val="24"/>
                <w:lang w:val="en-US"/>
              </w:rPr>
              <w:t xml:space="preserve">List of equipment </w:t>
            </w:r>
          </w:p>
        </w:tc>
        <w:tc>
          <w:tcPr>
            <w:tcW w:w="4822" w:type="dxa"/>
            <w:shd w:val="clear" w:color="auto" w:fill="auto"/>
            <w:vAlign w:val="center"/>
          </w:tcPr>
          <w:p w14:paraId="0A514CF9" w14:textId="77777777" w:rsidR="00AE3A6F" w:rsidRPr="006547D3" w:rsidRDefault="00AE3A6F" w:rsidP="00CB7572">
            <w:pPr>
              <w:jc w:val="both"/>
              <w:rPr>
                <w:rFonts w:asciiTheme="majorBidi" w:hAnsiTheme="majorBidi" w:cstheme="majorBidi"/>
                <w:bCs/>
                <w:sz w:val="24"/>
                <w:szCs w:val="24"/>
                <w:lang w:val="en-US"/>
              </w:rPr>
            </w:pPr>
            <w:r w:rsidRPr="006547D3">
              <w:rPr>
                <w:rFonts w:asciiTheme="majorBidi" w:hAnsiTheme="majorBidi" w:cstheme="majorBidi"/>
                <w:bCs/>
                <w:spacing w:val="2"/>
                <w:sz w:val="24"/>
                <w:szCs w:val="24"/>
                <w:lang w:val="en-US"/>
              </w:rPr>
              <w:t>List of equipment for</w:t>
            </w:r>
            <w:r w:rsidRPr="006547D3">
              <w:rPr>
                <w:rFonts w:asciiTheme="majorBidi" w:hAnsiTheme="majorBidi" w:cstheme="majorBidi"/>
                <w:bCs/>
                <w:sz w:val="24"/>
                <w:szCs w:val="24"/>
                <w:lang w:val="en-US"/>
              </w:rPr>
              <w:t xml:space="preserve"> geo-technical and surveying investigations</w:t>
            </w:r>
          </w:p>
        </w:tc>
        <w:tc>
          <w:tcPr>
            <w:tcW w:w="0" w:type="auto"/>
            <w:shd w:val="clear" w:color="auto" w:fill="auto"/>
            <w:vAlign w:val="center"/>
          </w:tcPr>
          <w:p w14:paraId="6C02AD58" w14:textId="77777777" w:rsidR="00AE3A6F" w:rsidRPr="006547D3" w:rsidRDefault="00AE3A6F" w:rsidP="00CB7572">
            <w:pPr>
              <w:jc w:val="center"/>
              <w:rPr>
                <w:rFonts w:asciiTheme="majorBidi" w:hAnsiTheme="majorBidi" w:cstheme="majorBidi"/>
                <w:bCs/>
                <w:spacing w:val="2"/>
                <w:sz w:val="24"/>
                <w:szCs w:val="24"/>
                <w:lang w:val="en-US"/>
              </w:rPr>
            </w:pPr>
            <w:r w:rsidRPr="006547D3">
              <w:rPr>
                <w:rFonts w:asciiTheme="majorBidi" w:hAnsiTheme="majorBidi" w:cstheme="majorBidi"/>
                <w:bCs/>
                <w:spacing w:val="2"/>
                <w:sz w:val="24"/>
                <w:szCs w:val="24"/>
                <w:lang w:val="en-US"/>
              </w:rPr>
              <w:t>20%</w:t>
            </w:r>
          </w:p>
        </w:tc>
      </w:tr>
    </w:tbl>
    <w:p w14:paraId="2D849D08" w14:textId="77777777" w:rsidR="00AE3A6F" w:rsidRDefault="00AE3A6F" w:rsidP="00AE3A6F">
      <w:pPr>
        <w:rPr>
          <w:rtl/>
          <w:lang w:val="en-US"/>
        </w:rPr>
      </w:pPr>
    </w:p>
    <w:p w14:paraId="4AF56229" w14:textId="77777777" w:rsidR="00F53DC7" w:rsidRDefault="00F53DC7" w:rsidP="00AE3A6F">
      <w:pPr>
        <w:rPr>
          <w:rtl/>
          <w:lang w:val="en-US"/>
        </w:rPr>
      </w:pPr>
    </w:p>
    <w:p w14:paraId="42C3A6D2" w14:textId="77777777" w:rsidR="00F53DC7" w:rsidRDefault="00F53DC7" w:rsidP="00AE3A6F">
      <w:pPr>
        <w:rPr>
          <w:rtl/>
          <w:lang w:val="en-US"/>
        </w:rPr>
      </w:pPr>
    </w:p>
    <w:p w14:paraId="66E39DA7" w14:textId="77777777" w:rsidR="00F53DC7" w:rsidRDefault="00F53DC7" w:rsidP="00AE3A6F">
      <w:pPr>
        <w:rPr>
          <w:rtl/>
          <w:lang w:val="en-US"/>
        </w:rPr>
      </w:pPr>
    </w:p>
    <w:p w14:paraId="452407EE" w14:textId="77777777" w:rsidR="00F53DC7" w:rsidRDefault="00F53DC7" w:rsidP="00AE3A6F">
      <w:pPr>
        <w:rPr>
          <w:rtl/>
          <w:lang w:val="en-US"/>
        </w:rPr>
      </w:pPr>
    </w:p>
    <w:p w14:paraId="1250FD65" w14:textId="77777777" w:rsidR="00F53DC7" w:rsidRDefault="00F53DC7" w:rsidP="00AE3A6F">
      <w:pPr>
        <w:rPr>
          <w:rtl/>
          <w:lang w:val="en-US"/>
        </w:rPr>
      </w:pPr>
    </w:p>
    <w:p w14:paraId="4815CD8E" w14:textId="77777777" w:rsidR="00F53DC7" w:rsidRDefault="00F53DC7" w:rsidP="00AE3A6F">
      <w:pPr>
        <w:rPr>
          <w:rtl/>
          <w:lang w:val="en-US"/>
        </w:rPr>
      </w:pPr>
    </w:p>
    <w:p w14:paraId="077B8D77" w14:textId="77777777" w:rsidR="00F53DC7" w:rsidRDefault="00F53DC7" w:rsidP="00AE3A6F">
      <w:pPr>
        <w:rPr>
          <w:rtl/>
          <w:lang w:val="en-US"/>
        </w:rPr>
      </w:pPr>
    </w:p>
    <w:p w14:paraId="29EECFA5" w14:textId="77777777" w:rsidR="00F53DC7" w:rsidRPr="00D5779C" w:rsidRDefault="00F53DC7" w:rsidP="00AE3A6F">
      <w:pPr>
        <w:rPr>
          <w:lang w:val="en-US"/>
        </w:rPr>
      </w:pPr>
      <w:bookmarkStart w:id="0" w:name="_GoBack"/>
      <w:bookmarkEnd w:id="0"/>
    </w:p>
    <w:p w14:paraId="2858FAED" w14:textId="77777777" w:rsidR="00AE3A6F" w:rsidRPr="00AE3A6F" w:rsidRDefault="00AE3A6F" w:rsidP="00AE3A6F">
      <w:pPr>
        <w:spacing w:after="0" w:line="240" w:lineRule="auto"/>
        <w:jc w:val="both"/>
        <w:rPr>
          <w:rFonts w:asciiTheme="majorBidi" w:eastAsia="Times New Roman" w:hAnsiTheme="majorBidi" w:cstheme="majorBidi"/>
          <w:b/>
          <w:sz w:val="28"/>
          <w:lang w:val="en-US"/>
        </w:rPr>
      </w:pPr>
      <w:r w:rsidRPr="00AE3A6F">
        <w:rPr>
          <w:rFonts w:asciiTheme="majorBidi" w:eastAsia="Times New Roman" w:hAnsiTheme="majorBidi" w:cstheme="majorBidi"/>
          <w:b/>
          <w:sz w:val="28"/>
          <w:lang w:val="en-US"/>
        </w:rPr>
        <w:lastRenderedPageBreak/>
        <w:t>Annex 3</w:t>
      </w:r>
    </w:p>
    <w:p w14:paraId="789F1C9A" w14:textId="77777777" w:rsidR="00AE3A6F" w:rsidRPr="00AE3A6F" w:rsidRDefault="00AE3A6F" w:rsidP="00AE3A6F">
      <w:pPr>
        <w:spacing w:after="0" w:line="240" w:lineRule="auto"/>
        <w:jc w:val="center"/>
        <w:rPr>
          <w:rFonts w:asciiTheme="majorBidi" w:eastAsia="Times New Roman" w:hAnsiTheme="majorBidi" w:cstheme="majorBidi"/>
          <w:b/>
          <w:lang w:val="en-US"/>
        </w:rPr>
      </w:pPr>
      <w:r w:rsidRPr="00AE3A6F">
        <w:rPr>
          <w:rFonts w:asciiTheme="majorBidi" w:eastAsia="Times New Roman" w:hAnsiTheme="majorBidi" w:cstheme="majorBidi"/>
          <w:b/>
          <w:lang w:val="en-US"/>
        </w:rPr>
        <w:t>FORM FOR SUBMITTING SUPPLIER’S QUOTATION</w:t>
      </w:r>
    </w:p>
    <w:p w14:paraId="0B193D3B" w14:textId="77777777" w:rsidR="00AE3A6F" w:rsidRPr="00AE3A6F" w:rsidRDefault="00AE3A6F" w:rsidP="00AE3A6F">
      <w:pPr>
        <w:pBdr>
          <w:bottom w:val="single" w:sz="12" w:space="1" w:color="auto"/>
        </w:pBdr>
        <w:spacing w:after="0" w:line="240" w:lineRule="auto"/>
        <w:jc w:val="center"/>
        <w:rPr>
          <w:rFonts w:asciiTheme="majorBidi" w:eastAsia="Times New Roman" w:hAnsiTheme="majorBidi" w:cstheme="majorBidi"/>
          <w:b/>
          <w:i/>
          <w:lang w:val="en-US"/>
        </w:rPr>
      </w:pPr>
      <w:r w:rsidRPr="00AE3A6F">
        <w:rPr>
          <w:rFonts w:asciiTheme="majorBidi" w:eastAsia="Times New Roman" w:hAnsiTheme="majorBidi" w:cstheme="majorBidi"/>
          <w:b/>
          <w:i/>
          <w:lang w:val="en-US"/>
        </w:rPr>
        <w:t>(This Form must be submitted only using the Supplier’s Official Letterhead</w:t>
      </w:r>
    </w:p>
    <w:p w14:paraId="624EA885" w14:textId="77777777" w:rsidR="00AE3A6F" w:rsidRPr="00AE3A6F" w:rsidRDefault="00AE3A6F" w:rsidP="00AE3A6F">
      <w:pPr>
        <w:spacing w:before="120" w:after="120" w:line="240" w:lineRule="auto"/>
        <w:ind w:right="634"/>
        <w:jc w:val="both"/>
        <w:rPr>
          <w:rFonts w:asciiTheme="majorBidi" w:eastAsia="Times New Roman" w:hAnsiTheme="majorBidi" w:cstheme="majorBidi"/>
          <w:snapToGrid w:val="0"/>
          <w:lang w:val="en-US"/>
        </w:rPr>
      </w:pPr>
      <w:r w:rsidRPr="00AE3A6F">
        <w:rPr>
          <w:rFonts w:asciiTheme="majorBidi" w:eastAsia="Times New Roman" w:hAnsiTheme="majorBidi" w:cstheme="majorBidi"/>
          <w:snapToGrid w:val="0"/>
          <w:lang w:val="en-US"/>
        </w:rPr>
        <w:t xml:space="preserve">We, the undersigned, hereby accept in full the </w:t>
      </w:r>
      <w:r w:rsidRPr="00AE3A6F">
        <w:rPr>
          <w:rFonts w:asciiTheme="majorBidi" w:eastAsia="Times New Roman" w:hAnsiTheme="majorBidi" w:cstheme="majorBidi"/>
          <w:strike/>
          <w:snapToGrid w:val="0"/>
          <w:lang w:val="en-US"/>
        </w:rPr>
        <w:t>UNEP</w:t>
      </w:r>
      <w:r w:rsidRPr="00AE3A6F">
        <w:rPr>
          <w:rFonts w:asciiTheme="majorBidi" w:eastAsia="Times New Roman" w:hAnsiTheme="majorBidi" w:cstheme="majorBidi"/>
          <w:snapToGrid w:val="0"/>
          <w:lang w:val="en-US"/>
        </w:rPr>
        <w:t xml:space="preserve"> General Terms and Conditions, and hereby offer to deliver the required services in conformity with TOR and RFQ Reference No. ###</w:t>
      </w:r>
    </w:p>
    <w:p w14:paraId="7EA3D6F8" w14:textId="77777777" w:rsidR="00AE3A6F" w:rsidRPr="00AE3A6F" w:rsidRDefault="00AE3A6F" w:rsidP="00AE3A6F">
      <w:pPr>
        <w:spacing w:before="120" w:after="120" w:line="240" w:lineRule="auto"/>
        <w:ind w:right="634"/>
        <w:jc w:val="both"/>
        <w:rPr>
          <w:rFonts w:asciiTheme="majorBidi" w:eastAsia="Times New Roman" w:hAnsiTheme="majorBidi" w:cstheme="majorBidi"/>
          <w:snapToGrid w:val="0"/>
          <w:lang w:val="en-US"/>
        </w:rPr>
      </w:pPr>
    </w:p>
    <w:p w14:paraId="4EDF0947" w14:textId="77777777" w:rsidR="009F4D18" w:rsidRDefault="009F4D18" w:rsidP="00AE3A6F">
      <w:pPr>
        <w:spacing w:after="120" w:line="240" w:lineRule="auto"/>
        <w:ind w:left="994" w:right="634" w:hanging="994"/>
        <w:jc w:val="both"/>
        <w:rPr>
          <w:rFonts w:asciiTheme="majorBidi" w:eastAsia="Times New Roman" w:hAnsiTheme="majorBidi" w:cstheme="majorBidi"/>
          <w:b/>
          <w:caps/>
          <w:snapToGrid w:val="0"/>
          <w:sz w:val="24"/>
          <w:u w:val="single"/>
          <w:lang w:val="en-US"/>
        </w:rPr>
      </w:pPr>
    </w:p>
    <w:p w14:paraId="5D73CB3F" w14:textId="77777777" w:rsidR="009F4D18" w:rsidRDefault="009F4D18" w:rsidP="00AE3A6F">
      <w:pPr>
        <w:spacing w:after="120" w:line="240" w:lineRule="auto"/>
        <w:ind w:left="994" w:right="634" w:hanging="994"/>
        <w:jc w:val="both"/>
        <w:rPr>
          <w:rFonts w:asciiTheme="majorBidi" w:eastAsia="Times New Roman" w:hAnsiTheme="majorBidi" w:cstheme="majorBidi"/>
          <w:b/>
          <w:caps/>
          <w:snapToGrid w:val="0"/>
          <w:sz w:val="24"/>
          <w:u w:val="single"/>
          <w:lang w:val="en-US"/>
        </w:rPr>
      </w:pPr>
    </w:p>
    <w:p w14:paraId="3E4923A7" w14:textId="77777777" w:rsidR="009F4D18" w:rsidRDefault="009F4D18" w:rsidP="00AE3A6F">
      <w:pPr>
        <w:spacing w:after="120" w:line="240" w:lineRule="auto"/>
        <w:ind w:left="994" w:right="634" w:hanging="994"/>
        <w:jc w:val="both"/>
        <w:rPr>
          <w:rFonts w:asciiTheme="majorBidi" w:eastAsia="Times New Roman" w:hAnsiTheme="majorBidi" w:cstheme="majorBidi"/>
          <w:b/>
          <w:caps/>
          <w:snapToGrid w:val="0"/>
          <w:sz w:val="24"/>
          <w:u w:val="single"/>
          <w:lang w:val="en-US"/>
        </w:rPr>
      </w:pPr>
    </w:p>
    <w:p w14:paraId="6E7AF46F" w14:textId="77777777" w:rsidR="00AE3A6F" w:rsidRPr="00AE3A6F" w:rsidRDefault="00AE3A6F" w:rsidP="00AE3A6F">
      <w:pPr>
        <w:spacing w:after="120" w:line="240" w:lineRule="auto"/>
        <w:ind w:left="994" w:right="634" w:hanging="994"/>
        <w:jc w:val="both"/>
        <w:rPr>
          <w:rFonts w:asciiTheme="majorBidi" w:eastAsia="Times New Roman" w:hAnsiTheme="majorBidi" w:cstheme="majorBidi"/>
          <w:b/>
          <w:caps/>
          <w:snapToGrid w:val="0"/>
          <w:sz w:val="24"/>
          <w:u w:val="single"/>
          <w:lang w:val="en-US"/>
        </w:rPr>
      </w:pPr>
      <w:r w:rsidRPr="00AE3A6F">
        <w:rPr>
          <w:rFonts w:asciiTheme="majorBidi" w:eastAsia="Times New Roman" w:hAnsiTheme="majorBidi" w:cstheme="majorBidi"/>
          <w:b/>
          <w:caps/>
          <w:snapToGrid w:val="0"/>
          <w:sz w:val="24"/>
          <w:u w:val="single"/>
          <w:lang w:val="en-US"/>
        </w:rPr>
        <w:t xml:space="preserve">Offer to Supply services Compliant with TOR </w:t>
      </w:r>
    </w:p>
    <w:p w14:paraId="7826A578" w14:textId="77777777" w:rsidR="00AE3A6F" w:rsidRPr="00B02668" w:rsidRDefault="00AE3A6F" w:rsidP="00AE3A6F">
      <w:pPr>
        <w:jc w:val="both"/>
        <w:rPr>
          <w:rFonts w:asciiTheme="majorBidi" w:hAnsiTheme="majorBidi" w:cstheme="majorBidi"/>
          <w:lang w:val="en-US"/>
        </w:rPr>
      </w:pPr>
      <w:r w:rsidRPr="00B02668">
        <w:rPr>
          <w:rFonts w:asciiTheme="majorBidi" w:hAnsiTheme="majorBidi" w:cstheme="majorBidi"/>
          <w:lang w:val="en-US"/>
        </w:rPr>
        <w:t>All other information that we have not provided automatically implies our full compliance with the requirements, terms and conditions of the RFQ.</w:t>
      </w:r>
    </w:p>
    <w:p w14:paraId="7DA6ED2B" w14:textId="77777777" w:rsidR="00AE3A6F" w:rsidRPr="00B02668" w:rsidRDefault="00AE3A6F" w:rsidP="00AE3A6F">
      <w:pPr>
        <w:rPr>
          <w:rFonts w:asciiTheme="majorBidi" w:hAnsiTheme="majorBidi" w:cstheme="majorBidi"/>
          <w:lang w:val="en-US"/>
        </w:rPr>
      </w:pPr>
    </w:p>
    <w:p w14:paraId="07E57F23" w14:textId="77777777" w:rsidR="00AE3A6F" w:rsidRPr="00B02668" w:rsidRDefault="00AE3A6F" w:rsidP="00AE3A6F">
      <w:pPr>
        <w:ind w:left="3960"/>
        <w:rPr>
          <w:rFonts w:asciiTheme="majorBidi" w:hAnsiTheme="majorBidi" w:cstheme="majorBidi"/>
          <w:i/>
          <w:lang w:val="en-US"/>
        </w:rPr>
      </w:pPr>
      <w:r w:rsidRPr="00B02668">
        <w:rPr>
          <w:rFonts w:asciiTheme="majorBidi" w:hAnsiTheme="majorBidi" w:cstheme="majorBidi"/>
          <w:i/>
          <w:lang w:val="en-US"/>
        </w:rPr>
        <w:t>[Name and Signature of the Supplier’s Authorized Person]</w:t>
      </w:r>
    </w:p>
    <w:p w14:paraId="0A4B2694" w14:textId="77777777" w:rsidR="00AE3A6F" w:rsidRPr="00B02668" w:rsidRDefault="00AE3A6F" w:rsidP="00AE3A6F">
      <w:pPr>
        <w:ind w:left="3960"/>
        <w:rPr>
          <w:rFonts w:asciiTheme="majorBidi" w:hAnsiTheme="majorBidi" w:cstheme="majorBidi"/>
          <w:i/>
          <w:lang w:val="en-US"/>
        </w:rPr>
      </w:pPr>
      <w:r w:rsidRPr="00B02668">
        <w:rPr>
          <w:rFonts w:asciiTheme="majorBidi" w:hAnsiTheme="majorBidi" w:cstheme="majorBidi"/>
          <w:i/>
          <w:lang w:val="en-US"/>
        </w:rPr>
        <w:t>[Designation]</w:t>
      </w:r>
    </w:p>
    <w:p w14:paraId="0013AC79" w14:textId="77777777" w:rsidR="00AE3A6F" w:rsidRPr="00B02668" w:rsidRDefault="00AE3A6F" w:rsidP="00AE3A6F">
      <w:pPr>
        <w:ind w:left="3960"/>
        <w:rPr>
          <w:rFonts w:asciiTheme="majorBidi" w:hAnsiTheme="majorBidi" w:cstheme="majorBidi"/>
          <w:i/>
          <w:lang w:val="en-US"/>
        </w:rPr>
      </w:pPr>
      <w:r w:rsidRPr="00B02668">
        <w:rPr>
          <w:rFonts w:asciiTheme="majorBidi" w:hAnsiTheme="majorBidi" w:cstheme="majorBidi"/>
          <w:i/>
          <w:lang w:val="en-US"/>
        </w:rPr>
        <w:t>[Date]</w:t>
      </w:r>
    </w:p>
    <w:p w14:paraId="0DCC53FC" w14:textId="77777777" w:rsidR="00AE3A6F" w:rsidRPr="00B02668" w:rsidRDefault="00AE3A6F" w:rsidP="00AE3A6F">
      <w:pPr>
        <w:rPr>
          <w:rFonts w:asciiTheme="majorBidi" w:hAnsiTheme="majorBidi" w:cstheme="majorBidi"/>
          <w:b/>
          <w:i/>
          <w:lang w:val="en-US"/>
        </w:rPr>
      </w:pPr>
    </w:p>
    <w:p w14:paraId="158A8DF8" w14:textId="4948F836" w:rsidR="00AE3A6F" w:rsidRDefault="00AE3A6F" w:rsidP="00AE3A6F">
      <w:pPr>
        <w:tabs>
          <w:tab w:val="left" w:pos="360"/>
        </w:tabs>
        <w:spacing w:after="200"/>
        <w:rPr>
          <w:rFonts w:asciiTheme="majorBidi" w:hAnsiTheme="majorBidi" w:cstheme="majorBidi"/>
          <w:b/>
          <w:sz w:val="28"/>
          <w:lang w:val="en-US"/>
        </w:rPr>
      </w:pPr>
      <w:r w:rsidRPr="00B02668">
        <w:rPr>
          <w:rFonts w:asciiTheme="majorBidi" w:hAnsiTheme="majorBidi" w:cstheme="majorBidi"/>
          <w:b/>
          <w:sz w:val="28"/>
          <w:lang w:val="en-US"/>
        </w:rPr>
        <w:tab/>
      </w:r>
      <w:r w:rsidRPr="00B02668">
        <w:rPr>
          <w:rFonts w:asciiTheme="majorBidi" w:hAnsiTheme="majorBidi" w:cstheme="majorBidi"/>
          <w:b/>
          <w:sz w:val="28"/>
          <w:lang w:val="en-US"/>
        </w:rPr>
        <w:tab/>
      </w:r>
      <w:r w:rsidRPr="00B02668">
        <w:rPr>
          <w:rFonts w:asciiTheme="majorBidi" w:hAnsiTheme="majorBidi" w:cstheme="majorBidi"/>
          <w:b/>
          <w:sz w:val="28"/>
          <w:lang w:val="en-US"/>
        </w:rPr>
        <w:tab/>
      </w:r>
      <w:r w:rsidRPr="00B02668">
        <w:rPr>
          <w:rFonts w:asciiTheme="majorBidi" w:hAnsiTheme="majorBidi" w:cstheme="majorBidi"/>
          <w:b/>
          <w:sz w:val="28"/>
          <w:lang w:val="en-US"/>
        </w:rPr>
        <w:tab/>
      </w:r>
      <w:r w:rsidRPr="00B02668">
        <w:rPr>
          <w:rFonts w:asciiTheme="majorBidi" w:hAnsiTheme="majorBidi" w:cstheme="majorBidi"/>
          <w:b/>
          <w:sz w:val="28"/>
          <w:lang w:val="en-US"/>
        </w:rPr>
        <w:tab/>
        <w:t xml:space="preserve">        Stamp </w:t>
      </w:r>
    </w:p>
    <w:p w14:paraId="16E98980" w14:textId="77777777" w:rsidR="009F4D18" w:rsidRDefault="009F4D18" w:rsidP="00AE3A6F">
      <w:pPr>
        <w:tabs>
          <w:tab w:val="left" w:pos="360"/>
        </w:tabs>
        <w:spacing w:after="200"/>
        <w:rPr>
          <w:rFonts w:asciiTheme="majorBidi" w:hAnsiTheme="majorBidi" w:cstheme="majorBidi"/>
          <w:b/>
          <w:sz w:val="28"/>
          <w:lang w:val="en-US"/>
        </w:rPr>
      </w:pPr>
    </w:p>
    <w:sectPr w:rsidR="009F4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78686" w14:textId="77777777" w:rsidR="00F80DA3" w:rsidRDefault="00F80DA3" w:rsidP="00DB6714">
      <w:pPr>
        <w:spacing w:after="0" w:line="240" w:lineRule="auto"/>
      </w:pPr>
      <w:r>
        <w:separator/>
      </w:r>
    </w:p>
  </w:endnote>
  <w:endnote w:type="continuationSeparator" w:id="0">
    <w:p w14:paraId="74CEB7A0" w14:textId="77777777" w:rsidR="00F80DA3" w:rsidRDefault="00F80DA3" w:rsidP="00DB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08FF3" w14:textId="77777777" w:rsidR="00F80DA3" w:rsidRDefault="00F80DA3" w:rsidP="00DB6714">
      <w:pPr>
        <w:spacing w:after="0" w:line="240" w:lineRule="auto"/>
      </w:pPr>
      <w:r>
        <w:separator/>
      </w:r>
    </w:p>
  </w:footnote>
  <w:footnote w:type="continuationSeparator" w:id="0">
    <w:p w14:paraId="5FEFF27B" w14:textId="77777777" w:rsidR="00F80DA3" w:rsidRDefault="00F80DA3" w:rsidP="00DB6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D54D3" w14:textId="384668B9" w:rsidR="00DB6714" w:rsidRDefault="00DB6714" w:rsidP="00DB6714">
    <w:pPr>
      <w:pStyle w:val="Header"/>
      <w:jc w:val="right"/>
    </w:pPr>
    <w:r w:rsidRPr="00D869C6">
      <w:rPr>
        <w:rFonts w:ascii="Georgia" w:hAnsi="Georgia"/>
        <w:noProof/>
        <w:lang/>
      </w:rPr>
      <w:drawing>
        <wp:inline distT="0" distB="0" distL="0" distR="0" wp14:anchorId="07475918" wp14:editId="5731AE3B">
          <wp:extent cx="1739900" cy="621030"/>
          <wp:effectExtent l="0" t="0" r="0" b="7620"/>
          <wp:docPr id="1" name="Picture 1" descr="C:\Users\Abjad\Documents\North Darfur Area Programme\PA logo\Sudan Practical_Action_Arabi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jad\Documents\North Darfur Area Programme\PA logo\Sudan Practical_Action_Arabi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621030"/>
                  </a:xfrm>
                  <a:prstGeom prst="rect">
                    <a:avLst/>
                  </a:prstGeom>
                  <a:noFill/>
                  <a:ln>
                    <a:noFill/>
                  </a:ln>
                </pic:spPr>
              </pic:pic>
            </a:graphicData>
          </a:graphic>
        </wp:inline>
      </w:drawing>
    </w:r>
  </w:p>
  <w:p w14:paraId="3586ACB1" w14:textId="77777777" w:rsidR="00DB6714" w:rsidRDefault="00DB6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CE"/>
    <w:rsid w:val="000072AF"/>
    <w:rsid w:val="00036539"/>
    <w:rsid w:val="00075077"/>
    <w:rsid w:val="000A461B"/>
    <w:rsid w:val="000E11C2"/>
    <w:rsid w:val="000F7DE9"/>
    <w:rsid w:val="00163349"/>
    <w:rsid w:val="001B46B9"/>
    <w:rsid w:val="001E3029"/>
    <w:rsid w:val="00202752"/>
    <w:rsid w:val="00206146"/>
    <w:rsid w:val="0021117E"/>
    <w:rsid w:val="00253DF4"/>
    <w:rsid w:val="002624D3"/>
    <w:rsid w:val="0026395D"/>
    <w:rsid w:val="00277364"/>
    <w:rsid w:val="002E0D11"/>
    <w:rsid w:val="0032600C"/>
    <w:rsid w:val="00354331"/>
    <w:rsid w:val="00392F12"/>
    <w:rsid w:val="003A7DD2"/>
    <w:rsid w:val="003B662A"/>
    <w:rsid w:val="003C0D7E"/>
    <w:rsid w:val="004328EF"/>
    <w:rsid w:val="00465210"/>
    <w:rsid w:val="004A5626"/>
    <w:rsid w:val="004B2BBD"/>
    <w:rsid w:val="004D1E62"/>
    <w:rsid w:val="004E69B1"/>
    <w:rsid w:val="005418A1"/>
    <w:rsid w:val="00543024"/>
    <w:rsid w:val="00583EC5"/>
    <w:rsid w:val="005E23F4"/>
    <w:rsid w:val="005E6173"/>
    <w:rsid w:val="005E7A66"/>
    <w:rsid w:val="00610A2D"/>
    <w:rsid w:val="00656FBE"/>
    <w:rsid w:val="006635BE"/>
    <w:rsid w:val="00667DEB"/>
    <w:rsid w:val="00696ECE"/>
    <w:rsid w:val="006E456A"/>
    <w:rsid w:val="00727EE2"/>
    <w:rsid w:val="00733C63"/>
    <w:rsid w:val="00751DA5"/>
    <w:rsid w:val="007B0BD8"/>
    <w:rsid w:val="007C3162"/>
    <w:rsid w:val="007C3B4A"/>
    <w:rsid w:val="008102AA"/>
    <w:rsid w:val="00861ABE"/>
    <w:rsid w:val="0087635C"/>
    <w:rsid w:val="008843B6"/>
    <w:rsid w:val="00887061"/>
    <w:rsid w:val="008B050A"/>
    <w:rsid w:val="008F3191"/>
    <w:rsid w:val="00911949"/>
    <w:rsid w:val="0093501D"/>
    <w:rsid w:val="00946534"/>
    <w:rsid w:val="00964FB8"/>
    <w:rsid w:val="009A7CB0"/>
    <w:rsid w:val="009B3AE6"/>
    <w:rsid w:val="009C38AE"/>
    <w:rsid w:val="009D3983"/>
    <w:rsid w:val="009F4D18"/>
    <w:rsid w:val="00A00B07"/>
    <w:rsid w:val="00A17981"/>
    <w:rsid w:val="00A57F9C"/>
    <w:rsid w:val="00AB1BE9"/>
    <w:rsid w:val="00AE3A6F"/>
    <w:rsid w:val="00B50149"/>
    <w:rsid w:val="00BB5D49"/>
    <w:rsid w:val="00BC3BAB"/>
    <w:rsid w:val="00C37818"/>
    <w:rsid w:val="00C65134"/>
    <w:rsid w:val="00C70670"/>
    <w:rsid w:val="00C87EA0"/>
    <w:rsid w:val="00C954AD"/>
    <w:rsid w:val="00D00B7A"/>
    <w:rsid w:val="00D3619F"/>
    <w:rsid w:val="00D50AA4"/>
    <w:rsid w:val="00D61249"/>
    <w:rsid w:val="00DB0D38"/>
    <w:rsid w:val="00DB6714"/>
    <w:rsid w:val="00DC0C9F"/>
    <w:rsid w:val="00DF1371"/>
    <w:rsid w:val="00E149C9"/>
    <w:rsid w:val="00E15BC2"/>
    <w:rsid w:val="00E81E19"/>
    <w:rsid w:val="00EC45CB"/>
    <w:rsid w:val="00EF39D2"/>
    <w:rsid w:val="00F53DC7"/>
    <w:rsid w:val="00F77078"/>
    <w:rsid w:val="00F80DA3"/>
    <w:rsid w:val="00F83D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D54D5"/>
  <w15:chartTrackingRefBased/>
  <w15:docId w15:val="{9766E628-AF87-49EA-B1CC-282EF521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3A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ECE"/>
    <w:pPr>
      <w:ind w:left="720"/>
      <w:contextualSpacing/>
    </w:pPr>
  </w:style>
  <w:style w:type="paragraph" w:styleId="BalloonText">
    <w:name w:val="Balloon Text"/>
    <w:basedOn w:val="Normal"/>
    <w:link w:val="BalloonTextChar"/>
    <w:uiPriority w:val="99"/>
    <w:semiHidden/>
    <w:unhideWhenUsed/>
    <w:rsid w:val="009A7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B0"/>
    <w:rPr>
      <w:rFonts w:ascii="Segoe UI" w:hAnsi="Segoe UI" w:cs="Segoe UI"/>
      <w:sz w:val="18"/>
      <w:szCs w:val="18"/>
    </w:rPr>
  </w:style>
  <w:style w:type="paragraph" w:customStyle="1" w:styleId="Default">
    <w:name w:val="Default"/>
    <w:rsid w:val="007C3B4A"/>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AE3A6F"/>
    <w:rPr>
      <w:rFonts w:ascii="Times New Roman" w:eastAsia="Times New Roman" w:hAnsi="Times New Roman" w:cs="Times New Roman"/>
      <w:b/>
      <w:bCs/>
      <w:sz w:val="36"/>
      <w:szCs w:val="36"/>
      <w:lang w:eastAsia="en-GB"/>
    </w:rPr>
  </w:style>
  <w:style w:type="paragraph" w:styleId="NoSpacing">
    <w:name w:val="No Spacing"/>
    <w:uiPriority w:val="1"/>
    <w:qFormat/>
    <w:rsid w:val="00DB6714"/>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B6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714"/>
  </w:style>
  <w:style w:type="paragraph" w:styleId="Footer">
    <w:name w:val="footer"/>
    <w:basedOn w:val="Normal"/>
    <w:link w:val="FooterChar"/>
    <w:uiPriority w:val="99"/>
    <w:unhideWhenUsed/>
    <w:rsid w:val="00DB6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4711">
      <w:bodyDiv w:val="1"/>
      <w:marLeft w:val="0"/>
      <w:marRight w:val="0"/>
      <w:marTop w:val="0"/>
      <w:marBottom w:val="0"/>
      <w:divBdr>
        <w:top w:val="none" w:sz="0" w:space="0" w:color="auto"/>
        <w:left w:val="none" w:sz="0" w:space="0" w:color="auto"/>
        <w:bottom w:val="none" w:sz="0" w:space="0" w:color="auto"/>
        <w:right w:val="none" w:sz="0" w:space="0" w:color="auto"/>
      </w:divBdr>
    </w:div>
    <w:div w:id="992836763">
      <w:bodyDiv w:val="1"/>
      <w:marLeft w:val="0"/>
      <w:marRight w:val="0"/>
      <w:marTop w:val="0"/>
      <w:marBottom w:val="0"/>
      <w:divBdr>
        <w:top w:val="none" w:sz="0" w:space="0" w:color="auto"/>
        <w:left w:val="none" w:sz="0" w:space="0" w:color="auto"/>
        <w:bottom w:val="none" w:sz="0" w:space="0" w:color="auto"/>
        <w:right w:val="none" w:sz="0" w:space="0" w:color="auto"/>
      </w:divBdr>
    </w:div>
    <w:div w:id="1078795832">
      <w:bodyDiv w:val="1"/>
      <w:marLeft w:val="0"/>
      <w:marRight w:val="0"/>
      <w:marTop w:val="0"/>
      <w:marBottom w:val="0"/>
      <w:divBdr>
        <w:top w:val="none" w:sz="0" w:space="0" w:color="auto"/>
        <w:left w:val="none" w:sz="0" w:space="0" w:color="auto"/>
        <w:bottom w:val="none" w:sz="0" w:space="0" w:color="auto"/>
        <w:right w:val="none" w:sz="0" w:space="0" w:color="auto"/>
      </w:divBdr>
    </w:div>
    <w:div w:id="1192307352">
      <w:bodyDiv w:val="1"/>
      <w:marLeft w:val="0"/>
      <w:marRight w:val="0"/>
      <w:marTop w:val="0"/>
      <w:marBottom w:val="0"/>
      <w:divBdr>
        <w:top w:val="none" w:sz="0" w:space="0" w:color="auto"/>
        <w:left w:val="none" w:sz="0" w:space="0" w:color="auto"/>
        <w:bottom w:val="none" w:sz="0" w:space="0" w:color="auto"/>
        <w:right w:val="none" w:sz="0" w:space="0" w:color="auto"/>
      </w:divBdr>
    </w:div>
    <w:div w:id="1266571985">
      <w:bodyDiv w:val="1"/>
      <w:marLeft w:val="0"/>
      <w:marRight w:val="0"/>
      <w:marTop w:val="0"/>
      <w:marBottom w:val="0"/>
      <w:divBdr>
        <w:top w:val="none" w:sz="0" w:space="0" w:color="auto"/>
        <w:left w:val="none" w:sz="0" w:space="0" w:color="auto"/>
        <w:bottom w:val="none" w:sz="0" w:space="0" w:color="auto"/>
        <w:right w:val="none" w:sz="0" w:space="0" w:color="auto"/>
      </w:divBdr>
    </w:div>
    <w:div w:id="15261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60EB-5271-48CB-B7AD-8BF246FD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Bashar</dc:creator>
  <cp:keywords/>
  <dc:description/>
  <cp:lastModifiedBy>Hassaan Mohamed</cp:lastModifiedBy>
  <cp:revision>6</cp:revision>
  <cp:lastPrinted>2020-03-15T07:01:00Z</cp:lastPrinted>
  <dcterms:created xsi:type="dcterms:W3CDTF">2022-01-20T10:36:00Z</dcterms:created>
  <dcterms:modified xsi:type="dcterms:W3CDTF">2022-02-01T07:55:00Z</dcterms:modified>
</cp:coreProperties>
</file>